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8313" w14:textId="32C66063" w:rsidR="00722960" w:rsidRPr="00722960" w:rsidRDefault="00722960" w:rsidP="00E04428">
      <w:pPr>
        <w:rPr>
          <w:lang w:val="da-DK"/>
        </w:rPr>
      </w:pPr>
      <w:r>
        <w:rPr>
          <w:lang w:val="pt-PT"/>
        </w:rPr>
        <w:t>Manual do Utilizador da Bicicleta</w:t>
      </w:r>
      <w:r w:rsidRPr="00722960">
        <w:rPr>
          <w:lang w:val="pt-PT"/>
        </w:rPr>
      </w:r>
      <w:r>
        <w:rPr>
          <w:lang w:val="pt-PT"/>
        </w:rPr>
      </w:r>
    </w:p>
    <w:p w14:paraId="6AF86618" w14:textId="02C4D13B" w:rsidR="00E04428" w:rsidRPr="00722960" w:rsidRDefault="00E04428" w:rsidP="00E04428">
      <w:pPr>
        <w:rPr>
          <w:lang w:val="da-DK"/>
        </w:rPr>
      </w:pPr>
      <w:r w:rsidRPr="00722960">
        <w:rPr>
          <w:lang w:val="pt-PT"/>
        </w:rPr>
        <w:t>LIGAÇÕES</w:t>
      </w:r>
    </w:p>
    <w:p w14:paraId="5671A905" w14:textId="77777777" w:rsidR="00E04428" w:rsidRPr="00E04428" w:rsidRDefault="00E04428" w:rsidP="00E04428">
      <w:r w:rsidRPr="00E04428">
        <w:rPr>
          <w:lang w:val="pt-PT"/>
        </w:rPr>
        <w:t>Utilize a ligação abaixo para encontrar este manual noutros idiomas.</w:t>
      </w:r>
    </w:p>
    <w:p w14:paraId="51C231F3" w14:textId="77777777" w:rsidR="00E04428" w:rsidRPr="00E04428" w:rsidRDefault="00E04428" w:rsidP="00E04428">
      <w:r w:rsidRPr="00E04428">
        <w:rPr>
          <w:lang w:val="pt-PT"/>
        </w:rPr>
        <w:t>https://help.evanscycles.com/support/solutions/articles/</w:t>
      </w:r>
    </w:p>
    <w:p w14:paraId="7A6570E7" w14:textId="22031743" w:rsidR="00E04428" w:rsidRDefault="00E04428" w:rsidP="00E04428">
      <w:r w:rsidRPr="00E04428">
        <w:rPr>
          <w:lang w:val="pt-PT"/>
        </w:rPr>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lang w:val="pt-PT"/>
        </w:rPr>
        <w:t>IMPORTANTE – SOBRE ESTE MANUAL</w:t>
      </w:r>
    </w:p>
    <w:p w14:paraId="064D3EA9" w14:textId="7DD51DFC" w:rsidR="00E04428" w:rsidRPr="00E04428" w:rsidRDefault="00E04428" w:rsidP="00E04428">
      <w:r w:rsidRPr="00E04428">
        <w:rPr>
          <w:lang w:val="pt-PT"/>
        </w:rPr>
        <w:t>Este manual destina-se a ajudá-lo a tirar o máximo partido da sua bicicleta em termos de conforto,</w:t>
      </w:r>
      <w:r w:rsidR="00CA36EC">
        <w:rPr>
          <w:lang w:val="pt-PT"/>
        </w:rPr>
        <w:t xml:space="preserve"> </w:t>
      </w:r>
      <w:r w:rsidRPr="00E04428">
        <w:rPr>
          <w:lang w:val="pt-PT"/>
        </w:rPr>
      </w:r>
    </w:p>
    <w:p w14:paraId="471B0239" w14:textId="3AE1A807" w:rsidR="00E04428" w:rsidRDefault="00E04428" w:rsidP="00E04428">
      <w:r w:rsidRPr="00E04428">
        <w:rPr>
          <w:lang w:val="pt-PT"/>
        </w:rPr>
        <w:t>funcionamento e, acima de tudo, segurança. Leia-o antes de andar! Recomendamos que a primeira utilização decorra num ambiente controlado, longe do trânsito e de obstáculos, até se familiarizar com as funções da bicicleta. Este manual não pretende fornecer informações completas sobre o funcionamento mecânico da bicicleta. A utilização de uma bicicleta deve ser segura e agradável; para garantir isso, salientamos que andar numa bicicleta que não tenha sido devidamente mantida ou que esteja mal ajustada pode ser perigoso. Por razões de segurança, quaisquer ajustes mecânicos devem ser efetuados por um mecânico de bicicletas qualificado. Tal como qualquer desporto, o ciclismo envolve risco de lesões ou danos. Ao optar por andar de bicicleta, assume a responsabilidade por esse risco. Deve conhecer as regras para uma utilização segura e responsável, bem como a utilização e manutenção corretas. Tenha em atenção que nem todas as bicicletas possuem todas as características descritas neste manual.</w:t>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r>
      <w:r w:rsidRPr="00E04428">
        <w:rPr>
          <w:lang w:val="pt-PT"/>
        </w:rPr>
      </w:r>
      <w:r w:rsidR="00CA36EC">
        <w:rPr>
          <w:lang w:val="pt-PT"/>
        </w:rPr>
        <w:t xml:space="preserve"> </w:t>
      </w:r>
      <w:r w:rsidRPr="00E04428">
        <w:rPr>
          <w:lang w:val="pt-PT"/>
        </w:rPr>
      </w:r>
      <w:r w:rsidR="00CA36EC">
        <w:rPr>
          <w:lang w:val="pt-PT"/>
        </w:rPr>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r w:rsidR="00CA36EC">
        <w:rPr>
          <w:lang w:val="pt-PT"/>
        </w:rPr>
        <w:t xml:space="preserve"> </w:t>
      </w:r>
      <w:r w:rsidRPr="00E04428">
        <w:rPr>
          <w:lang w:val="pt-PT"/>
        </w:rPr>
      </w:r>
    </w:p>
    <w:p w14:paraId="0AF1398D" w14:textId="67E891A1" w:rsidR="00E04428" w:rsidRPr="003633E2" w:rsidRDefault="003633E2" w:rsidP="00E04428">
      <w:r>
        <w:rPr>
          <w:lang w:val="pt-PT"/>
        </w:rPr>
        <w:t>AVISO</w:t>
      </w:r>
    </w:p>
    <w:p w14:paraId="5786E0D1" w14:textId="77777777" w:rsidR="00E04428" w:rsidRPr="00E04428" w:rsidRDefault="00E04428" w:rsidP="00E04428">
      <w:pPr>
        <w:rPr>
          <w:b/>
          <w:bCs/>
        </w:rPr>
      </w:pPr>
      <w:r w:rsidRPr="00E04428">
        <w:rPr>
          <w:b/>
          <w:bCs/>
          <w:lang w:val="pt-PT"/>
        </w:rPr>
        <w:t>UMA BICICLETA COM MANUTENÇÃO OU AJUSTES INCORRETOS PODE</w:t>
      </w:r>
    </w:p>
    <w:p w14:paraId="6C6BA1F1" w14:textId="77777777" w:rsidR="00E04428" w:rsidRPr="00E04428" w:rsidRDefault="00E04428" w:rsidP="00E04428">
      <w:pPr>
        <w:rPr>
          <w:b/>
          <w:bCs/>
        </w:rPr>
      </w:pPr>
      <w:r w:rsidRPr="00E04428">
        <w:rPr>
          <w:b/>
          <w:bCs/>
          <w:lang w:val="pt-PT"/>
        </w:rPr>
        <w:t>PROVOCAR LESÕES GRAVES OU MORTE.</w:t>
      </w:r>
    </w:p>
    <w:p w14:paraId="78308997" w14:textId="77777777" w:rsidR="00E04428" w:rsidRPr="00E04428" w:rsidRDefault="00E04428" w:rsidP="00E04428">
      <w:pPr>
        <w:rPr>
          <w:b/>
          <w:bCs/>
        </w:rPr>
      </w:pPr>
      <w:r w:rsidRPr="00E04428">
        <w:rPr>
          <w:b/>
          <w:bCs/>
          <w:lang w:val="pt-PT"/>
        </w:rPr>
        <w:t>EM CASO DE DÚVIDA, CONSULTE UM MECÂNICO DE BICICLETAS QUALIFICADO</w:t>
      </w:r>
    </w:p>
    <w:p w14:paraId="0804ABF0" w14:textId="791B6D8C" w:rsidR="00E04428" w:rsidRDefault="00E04428" w:rsidP="00E04428">
      <w:pPr>
        <w:rPr>
          <w:b/>
          <w:bCs/>
        </w:rPr>
      </w:pPr>
      <w:r w:rsidRPr="00E04428">
        <w:rPr>
          <w:b/>
          <w:bCs/>
          <w:lang w:val="pt-PT"/>
        </w:rPr>
        <w:t>ANTES DE EFETUAR AJUSTES NA BICICLETA.</w:t>
      </w:r>
    </w:p>
    <w:p w14:paraId="4D07CCB8" w14:textId="06824B00" w:rsidR="00E04428" w:rsidRDefault="00E04428" w:rsidP="00E04428">
      <w:r w:rsidRPr="00E04428">
        <w:rPr>
          <w:lang w:val="pt-PT"/>
        </w:rPr>
        <w:t>O símbolo de aviso acima assinala os aspetos críticos para a segurança relacionados com a utilização da bicicleta, descritos neste manual.</w:t>
      </w:r>
      <w:r w:rsidR="00CA36EC">
        <w:rPr>
          <w:lang w:val="pt-PT"/>
        </w:rPr>
        <w:t xml:space="preserve"> </w:t>
      </w:r>
      <w:r w:rsidRPr="00E04428">
        <w:rPr>
          <w:lang w:val="pt-PT"/>
        </w:rPr>
      </w:r>
      <w:r w:rsidR="00CA36EC">
        <w:rPr>
          <w:lang w:val="pt-PT"/>
        </w:rPr>
        <w:t xml:space="preserve"> </w:t>
      </w:r>
      <w:r w:rsidRPr="00E04428">
        <w:rPr>
          <w:lang w:val="pt-PT"/>
        </w:rPr>
      </w:r>
    </w:p>
    <w:p w14:paraId="60BD4B46" w14:textId="77777777" w:rsidR="00DB7559" w:rsidRDefault="00DB7559" w:rsidP="00DB7559"/>
    <w:p w14:paraId="3D70BCD6" w14:textId="77777777" w:rsidR="00DB7559" w:rsidRDefault="00DB7559" w:rsidP="00DB7559">
      <w:r w:rsidRPr="00DB7559">
        <w:rPr>
          <w:lang w:val="pt-PT"/>
        </w:rPr>
        <w:t>ÍNDICE</w:t>
      </w:r>
    </w:p>
    <w:p w14:paraId="71D9E778" w14:textId="2C43BB2F" w:rsidR="00E04428" w:rsidRDefault="00DB7559" w:rsidP="00DB7559">
      <w:r w:rsidRPr="00DB7559">
        <w:rPr>
          <w:lang w:val="pt-PT"/>
        </w:rPr>
        <w:t>Guia dos componentes da bicicleta</w:t>
      </w:r>
    </w:p>
    <w:p w14:paraId="17715917" w14:textId="080222CF" w:rsidR="00DB7559" w:rsidRDefault="00DB7559" w:rsidP="00DB7559">
      <w:pPr>
        <w:rPr>
          <w:b/>
          <w:bCs/>
        </w:rPr>
      </w:pPr>
      <w:r w:rsidRPr="00DB7559">
        <w:rPr>
          <w:b/>
          <w:bCs/>
          <w:lang w:val="pt-PT"/>
        </w:rPr>
        <w:t>NOÇÕES BÁSICAS</w:t>
      </w:r>
    </w:p>
    <w:p w14:paraId="69C7D385" w14:textId="51F33E13" w:rsidR="00DB7559" w:rsidRDefault="00DB7559" w:rsidP="00DB7559">
      <w:r w:rsidRPr="00DB7559">
        <w:rPr>
          <w:lang w:val="pt-PT"/>
        </w:rPr>
        <w:t>Ajuste da bicicleta ao utilizador</w:t>
      </w:r>
    </w:p>
    <w:p w14:paraId="6B4E44A8" w14:textId="77777777" w:rsidR="00DB7559" w:rsidRPr="00DB7559" w:rsidRDefault="00DB7559" w:rsidP="00DB7559">
      <w:r w:rsidRPr="00DB7559">
        <w:rPr>
          <w:lang w:val="pt-PT"/>
        </w:rPr>
        <w:t>Ajuste do selim</w:t>
      </w:r>
    </w:p>
    <w:p w14:paraId="34ACD8B1" w14:textId="77777777" w:rsidR="00DB7559" w:rsidRPr="00DB7559" w:rsidRDefault="00DB7559" w:rsidP="00DB7559">
      <w:r w:rsidRPr="00DB7559">
        <w:rPr>
          <w:lang w:val="pt-PT"/>
        </w:rPr>
        <w:t>Ajuste do guiador</w:t>
      </w:r>
    </w:p>
    <w:p w14:paraId="6601DB49" w14:textId="77777777" w:rsidR="00DB7559" w:rsidRPr="00DB7559" w:rsidRDefault="00DB7559" w:rsidP="00DB7559">
      <w:r w:rsidRPr="00DB7559">
        <w:rPr>
          <w:lang w:val="pt-PT"/>
        </w:rPr>
        <w:t>Verificação de segurança mecânica</w:t>
      </w:r>
    </w:p>
    <w:p w14:paraId="70466951" w14:textId="77777777" w:rsidR="00DB7559" w:rsidRPr="00DB7559" w:rsidRDefault="00DB7559" w:rsidP="00DB7559">
      <w:r w:rsidRPr="00DB7559">
        <w:rPr>
          <w:lang w:val="pt-PT"/>
        </w:rPr>
        <w:t>Cuidados a ter com a bicicleta</w:t>
      </w:r>
    </w:p>
    <w:p w14:paraId="5843348C" w14:textId="4FD8ED33" w:rsidR="00DB7559" w:rsidRPr="00DB7559" w:rsidRDefault="00DB7559" w:rsidP="00DB7559">
      <w:pPr>
        <w:rPr>
          <w:b/>
          <w:bCs/>
        </w:rPr>
      </w:pPr>
      <w:r w:rsidRPr="00DB7559">
        <w:rPr>
          <w:b/>
          <w:bCs/>
          <w:lang w:val="pt-PT"/>
        </w:rPr>
        <w:t>SEGURANÇA DO CICLISTA</w:t>
      </w:r>
    </w:p>
    <w:p w14:paraId="2543BCE5" w14:textId="77777777" w:rsidR="00DB7559" w:rsidRPr="00DB7559" w:rsidRDefault="00DB7559" w:rsidP="00DB7559">
      <w:r w:rsidRPr="00DB7559">
        <w:rPr>
          <w:lang w:val="pt-PT"/>
        </w:rPr>
        <w:t>Princípios básicos de segurança</w:t>
      </w:r>
    </w:p>
    <w:p w14:paraId="32B27575" w14:textId="77777777" w:rsidR="00DB7559" w:rsidRPr="00DB7559" w:rsidRDefault="00DB7559" w:rsidP="00DB7559">
      <w:r w:rsidRPr="00DB7559">
        <w:rPr>
          <w:lang w:val="pt-PT"/>
        </w:rPr>
        <w:t>Condições de utilização</w:t>
      </w:r>
    </w:p>
    <w:p w14:paraId="0350E24C" w14:textId="77777777" w:rsidR="00DB7559" w:rsidRPr="00DB7559" w:rsidRDefault="00DB7559" w:rsidP="00DB7559">
      <w:r w:rsidRPr="00DB7559">
        <w:rPr>
          <w:lang w:val="pt-PT"/>
        </w:rPr>
        <w:t>Equipamento de segurança</w:t>
      </w:r>
    </w:p>
    <w:p w14:paraId="51063A73" w14:textId="245E8498" w:rsidR="00DB7559" w:rsidRPr="003633E2" w:rsidRDefault="00DB7559" w:rsidP="00DB7559">
      <w:pPr>
        <w:rPr>
          <w:b/>
          <w:bCs/>
        </w:rPr>
      </w:pPr>
      <w:r w:rsidRPr="003633E2">
        <w:rPr>
          <w:b/>
          <w:bCs/>
          <w:lang w:val="pt-PT"/>
        </w:rPr>
        <w:t>UTILIZAÇÃO DA BICICLETA</w:t>
      </w:r>
      <w:r w:rsidR="00DF5C5F" w:rsidRPr="003633E2">
        <w:rPr>
          <w:b/>
          <w:bCs/>
          <w:lang w:val="pt-PT"/>
        </w:rPr>
        <w:t xml:space="preserve"> </w:t>
      </w:r>
      <w:r w:rsidRPr="003633E2">
        <w:rPr>
          <w:b/>
          <w:bCs/>
          <w:lang w:val="pt-PT"/>
        </w:rPr>
      </w:r>
    </w:p>
    <w:p w14:paraId="76FD3A7F" w14:textId="77777777" w:rsidR="00DB7559" w:rsidRPr="00DB7559" w:rsidRDefault="00DB7559" w:rsidP="00DB7559">
      <w:r w:rsidRPr="00DB7559">
        <w:rPr>
          <w:lang w:val="pt-PT"/>
        </w:rPr>
        <w:t>Introdução aos sistemas de aperto rápido</w:t>
      </w:r>
    </w:p>
    <w:p w14:paraId="6BBA207B" w14:textId="77777777" w:rsidR="00DB7559" w:rsidRPr="00DB7559" w:rsidRDefault="00DB7559" w:rsidP="00DB7559">
      <w:r w:rsidRPr="00DB7559">
        <w:rPr>
          <w:lang w:val="pt-PT"/>
        </w:rPr>
        <w:t>Eixo dianteiro de aperto rápido (QR)</w:t>
      </w:r>
    </w:p>
    <w:p w14:paraId="5E7D02BF" w14:textId="77777777" w:rsidR="00DB7559" w:rsidRPr="00DB7559" w:rsidRDefault="00DB7559" w:rsidP="00DB7559">
      <w:r w:rsidRPr="00DB7559">
        <w:rPr>
          <w:lang w:val="pt-PT"/>
        </w:rPr>
        <w:t>Eixo traseiro de aperto rápido (QR)</w:t>
      </w:r>
    </w:p>
    <w:p w14:paraId="7CDF4129" w14:textId="77777777" w:rsidR="00DB7559" w:rsidRPr="00DB7559" w:rsidRDefault="00DB7559" w:rsidP="00DB7559">
      <w:r w:rsidRPr="00DB7559">
        <w:rPr>
          <w:lang w:val="pt-PT"/>
        </w:rPr>
        <w:t>Abraçadeira do espigão do selim de aperto rápido (QR)</w:t>
      </w:r>
    </w:p>
    <w:p w14:paraId="1BD3B1B1" w14:textId="77777777" w:rsidR="00DB7559" w:rsidRPr="00DB7559" w:rsidRDefault="00DB7559" w:rsidP="00DB7559">
      <w:r w:rsidRPr="00DB7559">
        <w:rPr>
          <w:lang w:val="pt-PT"/>
        </w:rPr>
        <w:t>Introdução aos travões</w:t>
      </w:r>
    </w:p>
    <w:p w14:paraId="23548714" w14:textId="77777777" w:rsidR="00DB7559" w:rsidRPr="00DB7559" w:rsidRDefault="00DB7559" w:rsidP="00DB7559">
      <w:r w:rsidRPr="00DB7559">
        <w:rPr>
          <w:lang w:val="pt-PT"/>
        </w:rPr>
        <w:t>Travões (de pinça e de disco)</w:t>
      </w:r>
    </w:p>
    <w:p w14:paraId="7CCED172" w14:textId="77777777" w:rsidR="00DB7559" w:rsidRPr="00DB7559" w:rsidRDefault="00DB7559" w:rsidP="00DB7559">
      <w:r w:rsidRPr="00DB7559">
        <w:rPr>
          <w:lang w:val="pt-PT"/>
        </w:rPr>
        <w:t>Travões (cantilever e V-brake)</w:t>
      </w:r>
    </w:p>
    <w:p w14:paraId="2545F1AF" w14:textId="77777777" w:rsidR="00DB7559" w:rsidRPr="00DB7559" w:rsidRDefault="00DB7559" w:rsidP="00DB7559">
      <w:r w:rsidRPr="00DB7559">
        <w:rPr>
          <w:lang w:val="pt-PT"/>
        </w:rPr>
        <w:t>Introdução às mudanças</w:t>
      </w:r>
    </w:p>
    <w:p w14:paraId="07559660" w14:textId="77777777" w:rsidR="00DB7559" w:rsidRPr="00DB7559" w:rsidRDefault="00DB7559" w:rsidP="00DB7559">
      <w:r w:rsidRPr="00DB7559">
        <w:rPr>
          <w:lang w:val="pt-PT"/>
        </w:rPr>
        <w:t>Manípulos das mudanças</w:t>
      </w:r>
    </w:p>
    <w:p w14:paraId="7976A582" w14:textId="77777777" w:rsidR="00DB7559" w:rsidRPr="00DB7559" w:rsidRDefault="00DB7559" w:rsidP="00DB7559">
      <w:r w:rsidRPr="00DB7559">
        <w:rPr>
          <w:lang w:val="pt-PT"/>
        </w:rPr>
        <w:t>Pedais</w:t>
      </w:r>
    </w:p>
    <w:p w14:paraId="57B854C0" w14:textId="77777777" w:rsidR="00DB7559" w:rsidRPr="00DB7559" w:rsidRDefault="00DB7559" w:rsidP="00DB7559">
      <w:r w:rsidRPr="00DB7559">
        <w:rPr>
          <w:lang w:val="pt-PT"/>
        </w:rPr>
        <w:t>Pneus e câmaras de ar</w:t>
      </w:r>
    </w:p>
    <w:p w14:paraId="55983293" w14:textId="77777777" w:rsidR="00DB7559" w:rsidRPr="00DB7559" w:rsidRDefault="00DB7559" w:rsidP="00DB7559">
      <w:r w:rsidRPr="00DB7559">
        <w:rPr>
          <w:lang w:val="pt-PT"/>
        </w:rPr>
        <w:t>Suspensão</w:t>
      </w:r>
    </w:p>
    <w:p w14:paraId="1BA4777C" w14:textId="4AD90FA9" w:rsidR="00DB7559" w:rsidRDefault="00DB7559" w:rsidP="00DB7559">
      <w:r w:rsidRPr="00DB7559">
        <w:rPr>
          <w:lang w:val="pt-PT"/>
        </w:rPr>
        <w:t>Bicicleta elétrica – instruções de utilização</w:t>
      </w:r>
    </w:p>
    <w:p w14:paraId="574309D9" w14:textId="5221E6CA" w:rsidR="00DB7559" w:rsidRPr="00DB7559" w:rsidRDefault="00DB7559" w:rsidP="00DB7559">
      <w:pPr>
        <w:rPr>
          <w:b/>
          <w:bCs/>
        </w:rPr>
      </w:pPr>
      <w:r w:rsidRPr="00DB7559">
        <w:rPr>
          <w:b/>
          <w:bCs/>
          <w:lang w:val="pt-PT"/>
        </w:rPr>
        <w:t>MANUTENÇÃO DA BICICLETA</w:t>
      </w:r>
      <w:r w:rsidR="00DF5C5F">
        <w:rPr>
          <w:b/>
          <w:bCs/>
          <w:lang w:val="pt-PT"/>
        </w:rPr>
      </w:r>
      <w:r w:rsidRPr="00DB7559">
        <w:rPr>
          <w:b/>
          <w:bCs/>
          <w:lang w:val="pt-PT"/>
        </w:rPr>
      </w:r>
    </w:p>
    <w:p w14:paraId="41DDBBF3" w14:textId="77777777" w:rsidR="00DB7559" w:rsidRPr="00DB7559" w:rsidRDefault="00DB7559" w:rsidP="00DB7559">
      <w:r w:rsidRPr="00DB7559">
        <w:rPr>
          <w:lang w:val="pt-PT"/>
        </w:rPr>
        <w:t>Plano de manutenção</w:t>
      </w:r>
    </w:p>
    <w:p w14:paraId="72802540" w14:textId="77777777" w:rsidR="00DB7559" w:rsidRPr="00DB7559" w:rsidRDefault="00DB7559" w:rsidP="00DB7559">
      <w:r w:rsidRPr="00DB7559">
        <w:rPr>
          <w:lang w:val="pt-PT"/>
        </w:rPr>
        <w:t>Valores de binário</w:t>
      </w:r>
    </w:p>
    <w:p w14:paraId="39220F7F" w14:textId="77777777" w:rsidR="00DB7559" w:rsidRPr="00DB7559" w:rsidRDefault="00DB7559" w:rsidP="00DB7559">
      <w:r w:rsidRPr="00DB7559">
        <w:rPr>
          <w:lang w:val="pt-PT"/>
        </w:rPr>
        <w:t>Vida útil dos componentes</w:t>
      </w:r>
    </w:p>
    <w:p w14:paraId="6AB94FBA" w14:textId="77777777" w:rsidR="00DB7559" w:rsidRPr="00DB7559" w:rsidRDefault="00DB7559" w:rsidP="00DB7559">
      <w:r w:rsidRPr="00DB7559">
        <w:rPr>
          <w:lang w:val="pt-PT"/>
        </w:rPr>
        <w:t>Utilização prevista</w:t>
      </w:r>
    </w:p>
    <w:p w14:paraId="6234958B" w14:textId="77777777" w:rsidR="00DB7559" w:rsidRPr="00DB7559" w:rsidRDefault="00DB7559" w:rsidP="00DB7559">
      <w:r w:rsidRPr="00DB7559">
        <w:rPr>
          <w:lang w:val="pt-PT"/>
        </w:rPr>
        <w:t>Contactos</w:t>
      </w:r>
    </w:p>
    <w:p w14:paraId="1659E2D2" w14:textId="625E15F5" w:rsidR="00DB7559" w:rsidRPr="00DB7559" w:rsidRDefault="00DB7559" w:rsidP="00DB7559">
      <w:pPr>
        <w:rPr>
          <w:b/>
          <w:bCs/>
        </w:rPr>
      </w:pPr>
      <w:r w:rsidRPr="00DB7559">
        <w:rPr>
          <w:b/>
          <w:bCs/>
          <w:lang w:val="pt-PT"/>
        </w:rPr>
        <w:t>GARANTIA</w:t>
      </w:r>
    </w:p>
    <w:p w14:paraId="115F464B" w14:textId="77777777" w:rsidR="00DB7559" w:rsidRPr="00DB7559" w:rsidRDefault="00DB7559" w:rsidP="00DB7559">
      <w:r w:rsidRPr="00DB7559">
        <w:rPr>
          <w:lang w:val="pt-PT"/>
        </w:rPr>
        <w:t>Garantia</w:t>
      </w:r>
    </w:p>
    <w:p w14:paraId="43025AF9" w14:textId="77E4593C" w:rsidR="00DB7559" w:rsidRDefault="00DB7559" w:rsidP="00DB7559">
      <w:pPr>
        <w:rPr>
          <w:b/>
          <w:bCs/>
        </w:rPr>
      </w:pPr>
      <w:r w:rsidRPr="00DB7559">
        <w:rPr>
          <w:b/>
          <w:bCs/>
          <w:lang w:val="pt-PT"/>
        </w:rPr>
        <w:t>ÍNDICE REMISSIVO</w:t>
      </w:r>
    </w:p>
    <w:p w14:paraId="06D498BF" w14:textId="77777777" w:rsidR="00DF5C5F" w:rsidRDefault="00DF5C5F" w:rsidP="00DB7559">
      <w:pPr>
        <w:rPr>
          <w:b/>
          <w:bCs/>
        </w:rPr>
      </w:pPr>
    </w:p>
    <w:p w14:paraId="5C03A8EE" w14:textId="09CF7F89" w:rsidR="00DB7559" w:rsidRDefault="00CA36EC" w:rsidP="00DB7559">
      <w:r w:rsidRPr="00CA36EC">
        <w:rPr>
          <w:lang w:val="pt-PT"/>
        </w:rPr>
        <w:t>Identificação dos componentes – Guia dos componentes da bicicleta</w:t>
      </w:r>
    </w:p>
    <w:p w14:paraId="28A111BA" w14:textId="77777777" w:rsidR="00DF5C5F" w:rsidRDefault="00DF5C5F" w:rsidP="00CA36EC">
      <w:pPr>
        <w:rPr>
          <w:b/>
          <w:bCs/>
        </w:rPr>
      </w:pPr>
      <w:r>
        <w:rPr>
          <w:noProof/>
          <w:lang w:val="pt-PT"/>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lang w:val="pt-PT"/>
        </w:rPr>
        <w:t>01 Quadro</w:t>
      </w:r>
      <w:r w:rsidRPr="00CA36EC">
        <w:rPr>
          <w:lang w:val="pt-PT"/>
        </w:rPr>
      </w:r>
    </w:p>
    <w:p w14:paraId="4737366A" w14:textId="77777777" w:rsidR="00CA36EC" w:rsidRPr="00CA36EC" w:rsidRDefault="00CA36EC" w:rsidP="00CA36EC">
      <w:r w:rsidRPr="00CA36EC">
        <w:rPr>
          <w:b/>
          <w:bCs/>
          <w:lang w:val="pt-PT"/>
        </w:rPr>
        <w:t>02 Tubo superior</w:t>
      </w:r>
      <w:r w:rsidRPr="00CA36EC">
        <w:rPr>
          <w:lang w:val="pt-PT"/>
        </w:rPr>
      </w:r>
    </w:p>
    <w:p w14:paraId="2C2F6BBB" w14:textId="77777777" w:rsidR="00CA36EC" w:rsidRPr="00CA36EC" w:rsidRDefault="00CA36EC" w:rsidP="00CA36EC">
      <w:r w:rsidRPr="00CA36EC">
        <w:rPr>
          <w:b/>
          <w:bCs/>
          <w:lang w:val="pt-PT"/>
        </w:rPr>
        <w:t>03 Tubo inferior</w:t>
      </w:r>
      <w:r w:rsidRPr="00CA36EC">
        <w:rPr>
          <w:lang w:val="pt-PT"/>
        </w:rPr>
      </w:r>
    </w:p>
    <w:p w14:paraId="3244BC00" w14:textId="77777777" w:rsidR="00CA36EC" w:rsidRPr="00CA36EC" w:rsidRDefault="00CA36EC" w:rsidP="00CA36EC">
      <w:r w:rsidRPr="00CA36EC">
        <w:rPr>
          <w:b/>
          <w:bCs/>
          <w:lang w:val="pt-PT"/>
        </w:rPr>
        <w:t>04 Tubo do selim</w:t>
      </w:r>
      <w:r w:rsidRPr="00CA36EC">
        <w:rPr>
          <w:lang w:val="pt-PT"/>
        </w:rPr>
      </w:r>
    </w:p>
    <w:p w14:paraId="11ED2864" w14:textId="77777777" w:rsidR="00CA36EC" w:rsidRPr="00CA36EC" w:rsidRDefault="00CA36EC" w:rsidP="00CA36EC">
      <w:r w:rsidRPr="00CA36EC">
        <w:rPr>
          <w:b/>
          <w:bCs/>
          <w:lang w:val="pt-PT"/>
        </w:rPr>
        <w:t>05 Escora inferior</w:t>
      </w:r>
      <w:r w:rsidRPr="00CA36EC">
        <w:rPr>
          <w:lang w:val="pt-PT"/>
        </w:rPr>
      </w:r>
    </w:p>
    <w:p w14:paraId="52333661" w14:textId="77777777" w:rsidR="00CA36EC" w:rsidRPr="00CA36EC" w:rsidRDefault="00CA36EC" w:rsidP="00CA36EC">
      <w:r w:rsidRPr="00CA36EC">
        <w:rPr>
          <w:b/>
          <w:bCs/>
          <w:lang w:val="pt-PT"/>
        </w:rPr>
        <w:t>06 Escora superior</w:t>
      </w:r>
      <w:r w:rsidRPr="00CA36EC">
        <w:rPr>
          <w:lang w:val="pt-PT"/>
        </w:rPr>
      </w:r>
    </w:p>
    <w:p w14:paraId="11BA0DF8" w14:textId="77777777" w:rsidR="00CA36EC" w:rsidRPr="00CA36EC" w:rsidRDefault="00CA36EC" w:rsidP="00CA36EC">
      <w:r w:rsidRPr="00CA36EC">
        <w:rPr>
          <w:b/>
          <w:bCs/>
          <w:lang w:val="pt-PT"/>
        </w:rPr>
        <w:t>07 Tubo de direção</w:t>
      </w:r>
      <w:r w:rsidRPr="00CA36EC">
        <w:rPr>
          <w:lang w:val="pt-PT"/>
        </w:rPr>
      </w:r>
    </w:p>
    <w:p w14:paraId="29B697B2" w14:textId="77777777" w:rsidR="00CA36EC" w:rsidRPr="00CA36EC" w:rsidRDefault="00CA36EC" w:rsidP="00CA36EC">
      <w:r w:rsidRPr="00CA36EC">
        <w:rPr>
          <w:b/>
          <w:bCs/>
          <w:lang w:val="pt-PT"/>
        </w:rPr>
        <w:t>08 Forqueta</w:t>
      </w:r>
      <w:r w:rsidRPr="00CA36EC">
        <w:rPr>
          <w:lang w:val="pt-PT"/>
        </w:rPr>
      </w:r>
    </w:p>
    <w:p w14:paraId="5CE64EC5" w14:textId="77777777" w:rsidR="00CA36EC" w:rsidRPr="00CA36EC" w:rsidRDefault="00CA36EC" w:rsidP="00CA36EC">
      <w:r w:rsidRPr="00CA36EC">
        <w:rPr>
          <w:b/>
          <w:bCs/>
          <w:lang w:val="pt-PT"/>
        </w:rPr>
        <w:t>09 Pneu</w:t>
      </w:r>
      <w:r w:rsidRPr="00CA36EC">
        <w:rPr>
          <w:lang w:val="pt-PT"/>
        </w:rPr>
      </w:r>
    </w:p>
    <w:p w14:paraId="0A68C3DF" w14:textId="77777777" w:rsidR="00CA36EC" w:rsidRPr="00CA36EC" w:rsidRDefault="00CA36EC" w:rsidP="00CA36EC">
      <w:r w:rsidRPr="00CA36EC">
        <w:rPr>
          <w:b/>
          <w:bCs/>
          <w:lang w:val="pt-PT"/>
        </w:rPr>
        <w:t>10 Aro</w:t>
      </w:r>
      <w:r w:rsidRPr="00CA36EC">
        <w:rPr>
          <w:lang w:val="pt-PT"/>
        </w:rPr>
      </w:r>
    </w:p>
    <w:p w14:paraId="702EEF7E" w14:textId="77777777" w:rsidR="00CA36EC" w:rsidRPr="00CA36EC" w:rsidRDefault="00CA36EC" w:rsidP="00CA36EC">
      <w:r w:rsidRPr="00CA36EC">
        <w:rPr>
          <w:b/>
          <w:bCs/>
          <w:lang w:val="pt-PT"/>
        </w:rPr>
        <w:t>11 Raio</w:t>
      </w:r>
      <w:r w:rsidRPr="00CA36EC">
        <w:rPr>
          <w:lang w:val="pt-PT"/>
        </w:rPr>
      </w:r>
    </w:p>
    <w:p w14:paraId="53A6986D" w14:textId="77777777" w:rsidR="00CA36EC" w:rsidRPr="00CA36EC" w:rsidRDefault="00CA36EC" w:rsidP="00CA36EC">
      <w:r w:rsidRPr="00CA36EC">
        <w:rPr>
          <w:b/>
          <w:bCs/>
          <w:lang w:val="pt-PT"/>
        </w:rPr>
        <w:t>12 Cubo</w:t>
      </w:r>
      <w:r w:rsidRPr="00CA36EC">
        <w:rPr>
          <w:lang w:val="pt-PT"/>
        </w:rPr>
      </w:r>
    </w:p>
    <w:p w14:paraId="39327DEA" w14:textId="77777777" w:rsidR="00CA36EC" w:rsidRPr="00CA36EC" w:rsidRDefault="00CA36EC" w:rsidP="00CA36EC">
      <w:r w:rsidRPr="00CA36EC">
        <w:rPr>
          <w:b/>
          <w:bCs/>
          <w:lang w:val="pt-PT"/>
        </w:rPr>
        <w:t>13 Eixo</w:t>
      </w:r>
      <w:r w:rsidRPr="00CA36EC">
        <w:rPr>
          <w:lang w:val="pt-PT"/>
        </w:rPr>
      </w:r>
    </w:p>
    <w:p w14:paraId="61155E8F" w14:textId="77777777" w:rsidR="00CA36EC" w:rsidRPr="00CA36EC" w:rsidRDefault="00CA36EC" w:rsidP="00CA36EC">
      <w:r w:rsidRPr="00CA36EC">
        <w:rPr>
          <w:b/>
          <w:bCs/>
          <w:lang w:val="pt-PT"/>
        </w:rPr>
        <w:t>14 Movimento pedaleiro</w:t>
      </w:r>
      <w:r w:rsidRPr="00CA36EC">
        <w:rPr>
          <w:lang w:val="pt-PT"/>
        </w:rPr>
      </w:r>
    </w:p>
    <w:p w14:paraId="0BD98B04" w14:textId="77777777" w:rsidR="00CA36EC" w:rsidRPr="00CA36EC" w:rsidRDefault="00CA36EC" w:rsidP="00CA36EC">
      <w:r w:rsidRPr="00CA36EC">
        <w:rPr>
          <w:b/>
          <w:bCs/>
          <w:lang w:val="pt-PT"/>
        </w:rPr>
        <w:t>15 Pedaleira</w:t>
      </w:r>
      <w:r w:rsidRPr="00CA36EC">
        <w:rPr>
          <w:lang w:val="pt-PT"/>
        </w:rPr>
      </w:r>
    </w:p>
    <w:p w14:paraId="33B6BD9E" w14:textId="77777777" w:rsidR="00CA36EC" w:rsidRPr="00CA36EC" w:rsidRDefault="00CA36EC" w:rsidP="00CA36EC">
      <w:r w:rsidRPr="00CA36EC">
        <w:rPr>
          <w:b/>
          <w:bCs/>
          <w:lang w:val="pt-PT"/>
        </w:rPr>
        <w:t>16 Prato</w:t>
      </w:r>
      <w:r w:rsidRPr="00CA36EC">
        <w:rPr>
          <w:lang w:val="pt-PT"/>
        </w:rPr>
      </w:r>
    </w:p>
    <w:p w14:paraId="049533D7" w14:textId="77777777" w:rsidR="00CA36EC" w:rsidRPr="00CA36EC" w:rsidRDefault="00CA36EC" w:rsidP="00CA36EC">
      <w:r w:rsidRPr="00CA36EC">
        <w:rPr>
          <w:b/>
          <w:bCs/>
          <w:lang w:val="pt-PT"/>
        </w:rPr>
        <w:t>17 Corrente</w:t>
      </w:r>
      <w:r w:rsidRPr="00CA36EC">
        <w:rPr>
          <w:lang w:val="pt-PT"/>
        </w:rPr>
      </w:r>
    </w:p>
    <w:p w14:paraId="6AF25F9F" w14:textId="77777777" w:rsidR="00CA36EC" w:rsidRPr="00CA36EC" w:rsidRDefault="00CA36EC" w:rsidP="00CA36EC">
      <w:r w:rsidRPr="00CA36EC">
        <w:rPr>
          <w:b/>
          <w:bCs/>
          <w:lang w:val="pt-PT"/>
        </w:rPr>
        <w:t>18 Pedal</w:t>
      </w:r>
      <w:r w:rsidRPr="00CA36EC">
        <w:rPr>
          <w:lang w:val="pt-PT"/>
        </w:rPr>
      </w:r>
    </w:p>
    <w:p w14:paraId="6F4B5085" w14:textId="77777777" w:rsidR="00CA36EC" w:rsidRPr="00CA36EC" w:rsidRDefault="00CA36EC" w:rsidP="00CA36EC">
      <w:r w:rsidRPr="00CA36EC">
        <w:rPr>
          <w:b/>
          <w:bCs/>
          <w:lang w:val="pt-PT"/>
        </w:rPr>
        <w:t>19 Desviador traseiro</w:t>
      </w:r>
      <w:r w:rsidRPr="00CA36EC">
        <w:rPr>
          <w:lang w:val="pt-PT"/>
        </w:rPr>
      </w:r>
    </w:p>
    <w:p w14:paraId="375CDE9A" w14:textId="77777777" w:rsidR="00CA36EC" w:rsidRPr="00CA36EC" w:rsidRDefault="00CA36EC" w:rsidP="00CA36EC">
      <w:r w:rsidRPr="00CA36EC">
        <w:rPr>
          <w:b/>
          <w:bCs/>
          <w:lang w:val="pt-PT"/>
        </w:rPr>
        <w:t>20 Desviador dianteiro</w:t>
      </w:r>
      <w:r w:rsidRPr="00CA36EC">
        <w:rPr>
          <w:lang w:val="pt-PT"/>
        </w:rPr>
      </w:r>
    </w:p>
    <w:p w14:paraId="00D47D29" w14:textId="77777777" w:rsidR="00CA36EC" w:rsidRPr="00CA36EC" w:rsidRDefault="00CA36EC" w:rsidP="00CA36EC">
      <w:r w:rsidRPr="00CA36EC">
        <w:rPr>
          <w:b/>
          <w:bCs/>
          <w:lang w:val="pt-PT"/>
        </w:rPr>
        <w:t>21 Manípulo das mudanças</w:t>
      </w:r>
      <w:r w:rsidRPr="00CA36EC">
        <w:rPr>
          <w:lang w:val="pt-PT"/>
        </w:rPr>
      </w:r>
    </w:p>
    <w:p w14:paraId="72D23EBF" w14:textId="77777777" w:rsidR="00CA36EC" w:rsidRPr="00CA36EC" w:rsidRDefault="00CA36EC" w:rsidP="00CA36EC">
      <w:r w:rsidRPr="00CA36EC">
        <w:rPr>
          <w:b/>
          <w:bCs/>
          <w:lang w:val="pt-PT"/>
        </w:rPr>
        <w:t>22 Cassete</w:t>
      </w:r>
      <w:r w:rsidRPr="00CA36EC">
        <w:rPr>
          <w:lang w:val="pt-PT"/>
        </w:rPr>
      </w:r>
    </w:p>
    <w:p w14:paraId="06BE0FB7" w14:textId="77777777" w:rsidR="00CA36EC" w:rsidRPr="00CA36EC" w:rsidRDefault="00CA36EC" w:rsidP="00CA36EC">
      <w:r w:rsidRPr="00CA36EC">
        <w:rPr>
          <w:b/>
          <w:bCs/>
          <w:lang w:val="pt-PT"/>
        </w:rPr>
        <w:t>23 Caixa de direção</w:t>
      </w:r>
      <w:r w:rsidRPr="00CA36EC">
        <w:rPr>
          <w:lang w:val="pt-PT"/>
        </w:rPr>
      </w:r>
    </w:p>
    <w:p w14:paraId="446D94E8" w14:textId="77777777" w:rsidR="00CA36EC" w:rsidRPr="00CA36EC" w:rsidRDefault="00CA36EC" w:rsidP="00CA36EC">
      <w:r w:rsidRPr="00CA36EC">
        <w:rPr>
          <w:b/>
          <w:bCs/>
          <w:lang w:val="pt-PT"/>
        </w:rPr>
        <w:t>24 Avanço</w:t>
      </w:r>
      <w:r w:rsidRPr="00CA36EC">
        <w:rPr>
          <w:lang w:val="pt-PT"/>
        </w:rPr>
      </w:r>
    </w:p>
    <w:p w14:paraId="3AF64F50" w14:textId="77777777" w:rsidR="00CA36EC" w:rsidRPr="00CA36EC" w:rsidRDefault="00CA36EC" w:rsidP="00CA36EC">
      <w:r w:rsidRPr="00CA36EC">
        <w:rPr>
          <w:b/>
          <w:bCs/>
          <w:lang w:val="pt-PT"/>
        </w:rPr>
        <w:t>25 Guiador</w:t>
      </w:r>
      <w:r w:rsidRPr="00CA36EC">
        <w:rPr>
          <w:lang w:val="pt-PT"/>
        </w:rPr>
      </w:r>
    </w:p>
    <w:p w14:paraId="164D9166" w14:textId="77777777" w:rsidR="00CA36EC" w:rsidRPr="00CA36EC" w:rsidRDefault="00CA36EC" w:rsidP="00CA36EC">
      <w:r w:rsidRPr="00CA36EC">
        <w:rPr>
          <w:b/>
          <w:bCs/>
          <w:lang w:val="pt-PT"/>
        </w:rPr>
        <w:t>26 Espigão do selim</w:t>
      </w:r>
      <w:r w:rsidRPr="00CA36EC">
        <w:rPr>
          <w:lang w:val="pt-PT"/>
        </w:rPr>
      </w:r>
    </w:p>
    <w:p w14:paraId="38CFA7A8" w14:textId="77777777" w:rsidR="00CA36EC" w:rsidRPr="00CA36EC" w:rsidRDefault="00CA36EC" w:rsidP="00CA36EC">
      <w:r w:rsidRPr="00CA36EC">
        <w:rPr>
          <w:b/>
          <w:bCs/>
          <w:lang w:val="pt-PT"/>
        </w:rPr>
        <w:t>27 Selim</w:t>
      </w:r>
      <w:r w:rsidRPr="00CA36EC">
        <w:rPr>
          <w:lang w:val="pt-PT"/>
        </w:rPr>
      </w:r>
    </w:p>
    <w:p w14:paraId="115FBB50" w14:textId="77777777" w:rsidR="00CA36EC" w:rsidRPr="00CA36EC" w:rsidRDefault="00CA36EC" w:rsidP="00CA36EC">
      <w:r w:rsidRPr="00CA36EC">
        <w:rPr>
          <w:b/>
          <w:bCs/>
          <w:lang w:val="pt-PT"/>
        </w:rPr>
        <w:t>28 Abraçadeira do espigão do selim</w:t>
      </w:r>
      <w:r w:rsidRPr="00CA36EC">
        <w:rPr>
          <w:lang w:val="pt-PT"/>
        </w:rPr>
      </w:r>
    </w:p>
    <w:p w14:paraId="20A1B964" w14:textId="77777777" w:rsidR="00CA36EC" w:rsidRPr="00CA36EC" w:rsidRDefault="00CA36EC" w:rsidP="00CA36EC">
      <w:r w:rsidRPr="00CA36EC">
        <w:rPr>
          <w:b/>
          <w:bCs/>
          <w:lang w:val="pt-PT"/>
        </w:rPr>
        <w:t>29 Manete do travão</w:t>
      </w:r>
      <w:r w:rsidRPr="00CA36EC">
        <w:rPr>
          <w:lang w:val="pt-PT"/>
        </w:rPr>
      </w:r>
    </w:p>
    <w:p w14:paraId="7751F62F" w14:textId="77777777" w:rsidR="00CA36EC" w:rsidRPr="00CA36EC" w:rsidRDefault="00CA36EC" w:rsidP="00CA36EC">
      <w:r w:rsidRPr="00CA36EC">
        <w:rPr>
          <w:b/>
          <w:bCs/>
          <w:lang w:val="pt-PT"/>
        </w:rPr>
        <w:t>30 Travão de disco</w:t>
      </w:r>
      <w:r w:rsidRPr="00CA36EC">
        <w:rPr>
          <w:lang w:val="pt-PT"/>
        </w:rPr>
      </w:r>
    </w:p>
    <w:p w14:paraId="1E5E6682" w14:textId="77777777" w:rsidR="00CA36EC" w:rsidRPr="00CA36EC" w:rsidRDefault="00CA36EC" w:rsidP="00CA36EC">
      <w:r w:rsidRPr="00CA36EC">
        <w:rPr>
          <w:b/>
          <w:bCs/>
          <w:lang w:val="pt-PT"/>
        </w:rPr>
        <w:t>31 Disco do travão</w:t>
      </w:r>
      <w:r w:rsidRPr="00CA36EC">
        <w:rPr>
          <w:lang w:val="pt-PT"/>
        </w:rPr>
      </w:r>
    </w:p>
    <w:p w14:paraId="010B92B6" w14:textId="34080FBB" w:rsidR="00CA36EC" w:rsidRDefault="00CA36EC" w:rsidP="00CA36EC">
      <w:r w:rsidRPr="00CA36EC">
        <w:rPr>
          <w:b/>
          <w:bCs/>
          <w:lang w:val="pt-PT"/>
        </w:rPr>
        <w:t>32 Posição do travão de pinça</w:t>
      </w:r>
      <w:r w:rsidRPr="00CA36EC">
        <w:rPr>
          <w:lang w:val="pt-PT"/>
        </w:rPr>
      </w:r>
    </w:p>
    <w:p w14:paraId="09BDA503" w14:textId="472257AA" w:rsidR="00CA36EC" w:rsidRDefault="00CA36EC" w:rsidP="00CA36EC"/>
    <w:p w14:paraId="7FE09C9F" w14:textId="086E5734" w:rsidR="00CA36EC" w:rsidRPr="00CA36EC" w:rsidRDefault="00CA36EC" w:rsidP="00CA36EC">
      <w:r w:rsidRPr="00CA36EC">
        <w:rPr>
          <w:lang w:val="pt-PT"/>
        </w:rPr>
        <w:t>NOÇÕES BÁSICAS</w:t>
      </w:r>
    </w:p>
    <w:p w14:paraId="0B26529B" w14:textId="0075BD72" w:rsidR="00CA36EC" w:rsidRPr="00CA36EC" w:rsidRDefault="00CA36EC" w:rsidP="00CA36EC">
      <w:r w:rsidRPr="00CA36EC">
        <w:rPr>
          <w:lang w:val="pt-PT"/>
        </w:rPr>
        <w:t>Nesta secção encontrará os conhecimentos básicos necessários para a preparação da bicicleta, as verificações</w:t>
      </w:r>
      <w:r w:rsidR="00DF5C5F">
        <w:rPr>
          <w:lang w:val="pt-PT"/>
        </w:rPr>
        <w:t xml:space="preserve"> </w:t>
      </w:r>
      <w:r w:rsidRPr="00CA36EC">
        <w:rPr>
          <w:lang w:val="pt-PT"/>
        </w:rPr>
      </w:r>
    </w:p>
    <w:p w14:paraId="583BB2C3" w14:textId="2C324EEF" w:rsidR="00CA36EC" w:rsidRPr="00CA36EC" w:rsidRDefault="00CA36EC" w:rsidP="00CA36EC">
      <w:r w:rsidRPr="00CA36EC">
        <w:rPr>
          <w:lang w:val="pt-PT"/>
        </w:rPr>
        <w:t>de segurança básicas e a manutenção.</w:t>
      </w:r>
    </w:p>
    <w:p w14:paraId="0545D45C" w14:textId="77777777" w:rsidR="00CA36EC" w:rsidRPr="00CA36EC" w:rsidRDefault="00CA36EC" w:rsidP="00CA36EC">
      <w:r w:rsidRPr="00CA36EC">
        <w:rPr>
          <w:lang w:val="pt-PT"/>
        </w:rPr>
        <w:t>Esta secção inclui:</w:t>
      </w:r>
    </w:p>
    <w:p w14:paraId="62F08804" w14:textId="77777777" w:rsidR="00CA36EC" w:rsidRPr="00CA36EC" w:rsidRDefault="00CA36EC" w:rsidP="00CA36EC">
      <w:pPr>
        <w:rPr>
          <w:b/>
          <w:bCs/>
        </w:rPr>
      </w:pPr>
      <w:r w:rsidRPr="00CA36EC">
        <w:rPr>
          <w:b/>
          <w:bCs/>
          <w:lang w:val="pt-PT"/>
        </w:rPr>
        <w:t>• Ajuste da bicicleta ao utilizador</w:t>
      </w:r>
    </w:p>
    <w:p w14:paraId="409EDCF1" w14:textId="77777777" w:rsidR="00CA36EC" w:rsidRPr="00CA36EC" w:rsidRDefault="00CA36EC" w:rsidP="00CA36EC">
      <w:pPr>
        <w:rPr>
          <w:b/>
          <w:bCs/>
        </w:rPr>
      </w:pPr>
      <w:r w:rsidRPr="00CA36EC">
        <w:rPr>
          <w:b/>
          <w:bCs/>
          <w:lang w:val="pt-PT"/>
        </w:rPr>
        <w:t>• Ajuste do selim</w:t>
      </w:r>
    </w:p>
    <w:p w14:paraId="298EDB13" w14:textId="77777777" w:rsidR="00CA36EC" w:rsidRPr="00CA36EC" w:rsidRDefault="00CA36EC" w:rsidP="00CA36EC">
      <w:pPr>
        <w:rPr>
          <w:b/>
          <w:bCs/>
        </w:rPr>
      </w:pPr>
      <w:r w:rsidRPr="00CA36EC">
        <w:rPr>
          <w:b/>
          <w:bCs/>
          <w:lang w:val="pt-PT"/>
        </w:rPr>
        <w:t>• Ajuste do guiador</w:t>
      </w:r>
    </w:p>
    <w:p w14:paraId="6877335A" w14:textId="77777777" w:rsidR="00CA36EC" w:rsidRPr="00CA36EC" w:rsidRDefault="00CA36EC" w:rsidP="00CA36EC">
      <w:pPr>
        <w:rPr>
          <w:b/>
          <w:bCs/>
        </w:rPr>
      </w:pPr>
      <w:r w:rsidRPr="00CA36EC">
        <w:rPr>
          <w:b/>
          <w:bCs/>
          <w:lang w:val="pt-PT"/>
        </w:rPr>
        <w:t>• Verificação de segurança mecânica</w:t>
      </w:r>
    </w:p>
    <w:p w14:paraId="3E829197" w14:textId="3FFA0087" w:rsidR="00CA36EC" w:rsidRDefault="00CA36EC" w:rsidP="00CA36EC">
      <w:pPr>
        <w:rPr>
          <w:b/>
          <w:bCs/>
        </w:rPr>
      </w:pPr>
      <w:r w:rsidRPr="00CA36EC">
        <w:rPr>
          <w:b/>
          <w:bCs/>
          <w:lang w:val="pt-PT"/>
        </w:rPr>
        <w:t>• Cuidados a ter com a bicicleta</w:t>
      </w:r>
    </w:p>
    <w:p w14:paraId="4314D8B8" w14:textId="29CC2824" w:rsidR="00CA36EC" w:rsidRDefault="00CA36EC" w:rsidP="00CA36EC">
      <w:r w:rsidRPr="00CA36EC">
        <w:rPr>
          <w:lang w:val="pt-PT"/>
        </w:rPr>
        <w:t>Ajuste da bicicleta ao utilizador</w:t>
      </w:r>
    </w:p>
    <w:p w14:paraId="582ACC20" w14:textId="371D987B" w:rsidR="00CA36EC" w:rsidRPr="00CA36EC" w:rsidRDefault="00CA36EC" w:rsidP="00CA36EC">
      <w:r w:rsidRPr="00CA36EC">
        <w:rPr>
          <w:lang w:val="pt-PT"/>
        </w:rPr>
        <w:t>AVISO</w:t>
      </w:r>
    </w:p>
    <w:p w14:paraId="7C2B2E0E" w14:textId="77777777" w:rsidR="00B9115E" w:rsidRDefault="00CA36EC" w:rsidP="00CA36EC">
      <w:r w:rsidRPr="00CA36EC">
        <w:rPr>
          <w:lang w:val="pt-PT"/>
        </w:rPr>
        <w:t>Se a bicicleta não se ajustar corretamente ao seu corpo, consulte o vendedor antes de a utilizar. Andar numa bicicleta de tamanho incorreto pode provocar perda de controlo e lesões.</w:t>
      </w:r>
      <w:r>
        <w:rPr>
          <w:lang w:val="pt-PT"/>
        </w:rPr>
        <w:t xml:space="preserve"> </w:t>
      </w:r>
      <w:r w:rsidRPr="00CA36EC">
        <w:rPr>
          <w:lang w:val="pt-PT"/>
        </w:rPr>
      </w:r>
      <w:r>
        <w:rPr>
          <w:lang w:val="pt-PT"/>
        </w:rPr>
        <w:t xml:space="preserve"> </w:t>
      </w:r>
      <w:r w:rsidRPr="00CA36EC">
        <w:rPr>
          <w:lang w:val="pt-PT"/>
        </w:rPr>
      </w:r>
      <w:r>
        <w:rPr>
          <w:lang w:val="pt-PT"/>
        </w:rPr>
        <w:t xml:space="preserve"> </w:t>
      </w:r>
    </w:p>
    <w:p w14:paraId="5D13280B" w14:textId="77777777" w:rsidR="00B9115E" w:rsidRDefault="00CA36EC" w:rsidP="00CA36EC">
      <w:r w:rsidRPr="00CA36EC">
        <w:rPr>
          <w:lang w:val="pt-PT"/>
        </w:rPr>
        <w:t>Altura de transposição do quadro</w:t>
      </w:r>
      <w:r>
        <w:rPr>
          <w:lang w:val="pt-PT"/>
        </w:rPr>
        <w:t xml:space="preserve"> </w:t>
      </w:r>
    </w:p>
    <w:p w14:paraId="5B8D09ED" w14:textId="0E4CAF89" w:rsidR="00CA36EC" w:rsidRDefault="00CA36EC" w:rsidP="00CA36EC">
      <w:r>
        <w:rPr>
          <w:lang w:val="pt-PT"/>
        </w:rPr>
        <w:t>Para garantir que a bicicleta se ajusta corretamente, verifique se a altura de transposição do quadro é adequada. Esta corresponde à distância entre o chão e a parte superior do quadro no ponto que ficaria entre as pernas quando estivesse de pé sobre a bicicleta. O desenho do quadro varia consoante o tipo de bicicleta, pelo que esta altura, por si só, não determina um ajuste correto. No entanto, é necessária uma folga mínima de 2,5 a 5 cm para garantir segurança e bom controlo da bicicleta. Para verificar a altura, coloque-se sobre a bicicleta, usando calçado adequado para andar de bicicleta, com o tubo superior entre as pernas. Se a folga for igual ou inferior a 2,5 cm, a bicicleta é demasiado grande para si.</w:t>
      </w:r>
      <w:r w:rsidRPr="00CA36EC">
        <w:rPr>
          <w:lang w:val="pt-PT"/>
        </w:rPr>
      </w:r>
      <w:r w:rsidR="00B9115E">
        <w:rPr>
          <w:lang w:val="pt-PT"/>
        </w:rPr>
        <w:t xml:space="preserve"> </w:t>
      </w:r>
      <w:r w:rsidRPr="00CA36EC">
        <w:rPr>
          <w:lang w:val="pt-PT"/>
        </w:rPr>
      </w:r>
      <w:r w:rsidR="00B9115E">
        <w:rPr>
          <w:lang w:val="pt-PT"/>
        </w:rPr>
        <w:t xml:space="preserve"> </w:t>
      </w:r>
      <w:r w:rsidRPr="00CA36EC">
        <w:rPr>
          <w:lang w:val="pt-PT"/>
        </w:rPr>
      </w:r>
      <w:r w:rsidR="00B9115E">
        <w:rPr>
          <w:lang w:val="pt-PT"/>
        </w:rPr>
        <w:t xml:space="preserve"> </w:t>
      </w:r>
      <w:r>
        <w:rPr>
          <w:lang w:val="pt-PT"/>
        </w:rPr>
      </w:r>
      <w:r w:rsidRPr="00CA36EC">
        <w:rPr>
          <w:lang w:val="pt-PT"/>
        </w:rPr>
      </w:r>
      <w:r w:rsidR="00B9115E">
        <w:rPr>
          <w:lang w:val="pt-PT"/>
        </w:rPr>
        <w:t xml:space="preserve"> </w:t>
      </w:r>
      <w:r w:rsidRPr="00CA36EC">
        <w:rPr>
          <w:lang w:val="pt-PT"/>
        </w:rPr>
      </w:r>
      <w:r w:rsidR="00B9115E">
        <w:rPr>
          <w:lang w:val="pt-PT"/>
        </w:rPr>
        <w:t xml:space="preserve"> </w:t>
      </w:r>
      <w:r w:rsidRPr="00CA36EC">
        <w:rPr>
          <w:lang w:val="pt-PT"/>
        </w:rPr>
      </w:r>
      <w:r w:rsidR="00B9115E">
        <w:rPr>
          <w:lang w:val="pt-PT"/>
        </w:rPr>
        <w:t xml:space="preserve"> </w:t>
      </w:r>
      <w:r w:rsidRPr="00CA36EC">
        <w:rPr>
          <w:lang w:val="pt-PT"/>
        </w:rPr>
      </w:r>
      <w:r w:rsidR="00B9115E">
        <w:rPr>
          <w:lang w:val="pt-PT"/>
        </w:rPr>
        <w:t xml:space="preserve"> </w:t>
      </w:r>
      <w:r w:rsidRPr="00CA36EC">
        <w:rPr>
          <w:lang w:val="pt-PT"/>
        </w:rPr>
      </w:r>
      <w:r w:rsidR="00B9115E">
        <w:rPr>
          <w:lang w:val="pt-PT"/>
        </w:rPr>
        <w:t xml:space="preserve"> </w:t>
      </w:r>
      <w:r w:rsidRPr="00CA36EC">
        <w:rPr>
          <w:lang w:val="pt-PT"/>
        </w:rPr>
      </w:r>
    </w:p>
    <w:p w14:paraId="77CAD3A2" w14:textId="073A1E36" w:rsidR="00CA36EC" w:rsidRDefault="00CA36EC" w:rsidP="00CA36EC">
      <w:r w:rsidRPr="00CA36EC">
        <w:rPr>
          <w:lang w:val="pt-PT"/>
        </w:rPr>
        <w:t>Ajuste do selim</w:t>
      </w:r>
    </w:p>
    <w:p w14:paraId="13DA004F" w14:textId="30A9B5EB" w:rsidR="00CA36EC" w:rsidRDefault="00CA36EC" w:rsidP="00CA36EC">
      <w:r w:rsidRPr="00CA36EC">
        <w:rPr>
          <w:lang w:val="pt-PT"/>
        </w:rPr>
        <w:t>A posição correta do selim é importante para obter o melhor desempenho e conforto da bicicleta. Se a posição do selim não for confortável e não se sentir confiante para efetuar os ajustes, recomendamos que regresse ao vendedor de bicicletas para que este faça a configuração correta.</w:t>
      </w:r>
      <w:r w:rsidR="00B9115E">
        <w:rPr>
          <w:lang w:val="pt-PT"/>
        </w:rPr>
        <w:t xml:space="preserve"> </w:t>
      </w:r>
      <w:r w:rsidRPr="00CA36EC">
        <w:rPr>
          <w:lang w:val="pt-PT"/>
        </w:rPr>
      </w:r>
      <w:r w:rsidR="00B9115E">
        <w:rPr>
          <w:lang w:val="pt-PT"/>
        </w:rPr>
        <w:t xml:space="preserve"> </w:t>
      </w:r>
      <w:r w:rsidRPr="00CA36EC">
        <w:rPr>
          <w:lang w:val="pt-PT"/>
        </w:rPr>
      </w:r>
      <w:r w:rsidR="00B9115E">
        <w:rPr>
          <w:lang w:val="pt-PT"/>
        </w:rPr>
        <w:t xml:space="preserve"> </w:t>
      </w:r>
      <w:r w:rsidRPr="00CA36EC">
        <w:rPr>
          <w:lang w:val="pt-PT"/>
        </w:rPr>
      </w:r>
      <w:r w:rsidR="00B9115E">
        <w:rPr>
          <w:lang w:val="pt-PT"/>
        </w:rPr>
        <w:t xml:space="preserve"> </w:t>
      </w:r>
      <w:r w:rsidRPr="00CA36EC">
        <w:rPr>
          <w:lang w:val="pt-PT"/>
        </w:rPr>
      </w:r>
      <w:r w:rsidR="00B9115E">
        <w:rPr>
          <w:lang w:val="pt-PT"/>
        </w:rPr>
        <w:t xml:space="preserve"> </w:t>
      </w:r>
      <w:r w:rsidRPr="00CA36EC">
        <w:rPr>
          <w:lang w:val="pt-PT"/>
        </w:rPr>
      </w:r>
    </w:p>
    <w:p w14:paraId="47239FB7" w14:textId="12E009AE" w:rsidR="00CA36EC" w:rsidRDefault="00CA36EC" w:rsidP="00CA36EC">
      <w:r w:rsidRPr="00CA36EC">
        <w:rPr>
          <w:lang w:val="pt-PT"/>
        </w:rPr>
        <w:t>Ajuste da altura do selim</w:t>
      </w:r>
    </w:p>
    <w:p w14:paraId="33E694C9" w14:textId="66449D88" w:rsidR="00CA36EC" w:rsidRPr="00CA36EC" w:rsidRDefault="00CA36EC" w:rsidP="00CA36EC">
      <w:r w:rsidRPr="00CA36EC">
        <w:rPr>
          <w:lang w:val="pt-PT"/>
        </w:rPr>
        <w:t>Use calçado adequado para andar de bicicleta ao determinar a posição correta do selim.</w:t>
      </w:r>
      <w:r>
        <w:rPr>
          <w:lang w:val="pt-PT"/>
        </w:rPr>
        <w:t xml:space="preserve"> </w:t>
      </w:r>
      <w:r w:rsidRPr="00CA36EC">
        <w:rPr>
          <w:lang w:val="pt-PT"/>
        </w:rPr>
      </w:r>
    </w:p>
    <w:p w14:paraId="2FE6A46F" w14:textId="77777777" w:rsidR="00CA36EC" w:rsidRPr="00CA36EC" w:rsidRDefault="00CA36EC" w:rsidP="00CA36EC">
      <w:r w:rsidRPr="00CA36EC">
        <w:rPr>
          <w:lang w:val="pt-PT"/>
        </w:rPr>
        <w:t>1. Sente-se no selim.</w:t>
      </w:r>
    </w:p>
    <w:p w14:paraId="3E3EFFC1" w14:textId="77777777" w:rsidR="00CA36EC" w:rsidRPr="00CA36EC" w:rsidRDefault="00CA36EC" w:rsidP="00CA36EC">
      <w:r w:rsidRPr="00CA36EC">
        <w:rPr>
          <w:lang w:val="pt-PT"/>
        </w:rPr>
        <w:t>2. Coloque um calcanhar no pedal.</w:t>
      </w:r>
    </w:p>
    <w:p w14:paraId="5484A002" w14:textId="3B8C63BF" w:rsidR="00CA36EC" w:rsidRDefault="00CA36EC" w:rsidP="00CA36EC">
      <w:r w:rsidRPr="00CA36EC">
        <w:rPr>
          <w:lang w:val="pt-PT"/>
        </w:rPr>
        <w:t>3. Rode a pedaleira até o pedal onde colocou o pé ficar na posição mais baixa, com o braço da pedaleira alinhado com o tubo do selim.</w:t>
      </w:r>
      <w:r>
        <w:rPr>
          <w:lang w:val="pt-PT"/>
        </w:rPr>
        <w:t xml:space="preserve"> </w:t>
      </w:r>
      <w:r w:rsidRPr="00CA36EC">
        <w:rPr>
          <w:lang w:val="pt-PT"/>
        </w:rPr>
      </w:r>
      <w:r>
        <w:rPr>
          <w:lang w:val="pt-PT"/>
        </w:rPr>
      </w:r>
      <w:r w:rsidRPr="00CA36EC">
        <w:rPr>
          <w:lang w:val="pt-PT"/>
        </w:rPr>
      </w:r>
      <w:r>
        <w:rPr>
          <w:lang w:val="pt-PT"/>
        </w:rPr>
        <w:t xml:space="preserve"> </w:t>
      </w:r>
      <w:r w:rsidRPr="00CA36EC">
        <w:rPr>
          <w:lang w:val="pt-PT"/>
        </w:rPr>
      </w:r>
    </w:p>
    <w:p w14:paraId="3F292C95" w14:textId="056F7F07" w:rsidR="00CA36EC" w:rsidRDefault="00CA36EC" w:rsidP="00CA36EC">
      <w:r>
        <w:rPr>
          <w:lang w:val="pt-PT"/>
        </w:rPr>
        <w:t>Se tiver de inclinar a anca para um lado para conseguir tocar no pedal com o calcanhar, o selim está demasiado alto. Se o joelho ficar dobrado, o selim está demasiado baixo. Para ajustar a altura, desaperte o parafuso da abraçadeira do espigão e mova o espigão para cima ou para baixo até o joelho ficar ligeiramente fletido. Pode obter uma referência para a altura do selim através do cálculo: 0,883 × distância entre a virilha do ciclista e o chão.</w:t>
      </w:r>
    </w:p>
    <w:p w14:paraId="68DD1717" w14:textId="6E8E20B2" w:rsidR="00CA36EC" w:rsidRDefault="00B9115E" w:rsidP="00CA36EC">
      <w:r>
        <w:rPr>
          <w:noProof/>
          <w:lang w:val="pt-PT"/>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rPr>
          <w:lang w:val="pt-PT"/>
        </w:rPr>
        <w:t>AVISO</w:t>
      </w:r>
    </w:p>
    <w:p w14:paraId="6DE0C47D" w14:textId="46BDDF46" w:rsidR="00B9115E" w:rsidRDefault="00B9115E" w:rsidP="00B9115E">
      <w:pPr>
        <w:rPr>
          <w:b/>
          <w:bCs/>
        </w:rPr>
      </w:pPr>
      <w:r w:rsidRPr="00B9115E">
        <w:rPr>
          <w:b/>
          <w:bCs/>
          <w:lang w:val="pt-PT"/>
        </w:rPr>
        <w:t>Se o espigão do selim sair do quadro para além da marca de inserção mínima ou de extensão máxima, o espigão ou o quadro podem partir. Depois de ajustar o selim à altura correta, certifique-se de que o espigão não ultrapassa a marca de «Inserção mínima» ou «Extensão máxima». Aperte o parafuso do espigão do selim a 16 Nm.</w:t>
      </w:r>
      <w:r w:rsidR="003052E2">
        <w:rPr>
          <w:b/>
          <w:bCs/>
          <w:lang w:val="pt-PT"/>
        </w:rPr>
        <w:t xml:space="preserve"> </w:t>
      </w:r>
      <w:r w:rsidRPr="00B9115E">
        <w:rPr>
          <w:b/>
          <w:bCs/>
          <w:lang w:val="pt-PT"/>
        </w:rPr>
      </w:r>
      <w:r w:rsidR="003052E2">
        <w:rPr>
          <w:b/>
          <w:bCs/>
          <w:lang w:val="pt-PT"/>
        </w:rPr>
        <w:t xml:space="preserve"> </w:t>
      </w:r>
      <w:r w:rsidRPr="00B9115E">
        <w:rPr>
          <w:b/>
          <w:bCs/>
          <w:lang w:val="pt-PT"/>
        </w:rPr>
      </w:r>
      <w:r w:rsidR="003052E2">
        <w:rPr>
          <w:b/>
          <w:bCs/>
          <w:lang w:val="pt-PT"/>
        </w:rPr>
        <w:t xml:space="preserve"> </w:t>
      </w:r>
      <w:r w:rsidRPr="00B9115E">
        <w:rPr>
          <w:b/>
          <w:bCs/>
          <w:lang w:val="pt-PT"/>
        </w:rPr>
      </w:r>
      <w:r w:rsidR="003052E2">
        <w:rPr>
          <w:b/>
          <w:bCs/>
          <w:lang w:val="pt-PT"/>
        </w:rPr>
        <w:t xml:space="preserve"> </w:t>
      </w:r>
      <w:r w:rsidRPr="00B9115E">
        <w:rPr>
          <w:b/>
          <w:bCs/>
          <w:lang w:val="pt-PT"/>
        </w:rPr>
      </w:r>
      <w:r w:rsidR="003052E2">
        <w:rPr>
          <w:b/>
          <w:bCs/>
          <w:lang w:val="pt-PT"/>
        </w:rPr>
        <w:t xml:space="preserve"> </w:t>
      </w:r>
      <w:r w:rsidRPr="00B9115E">
        <w:rPr>
          <w:b/>
          <w:bCs/>
          <w:lang w:val="pt-PT"/>
        </w:rPr>
      </w:r>
    </w:p>
    <w:p w14:paraId="169AEFA1" w14:textId="56A29AFC" w:rsidR="00B9115E" w:rsidRDefault="00B9115E" w:rsidP="00B9115E">
      <w:pPr>
        <w:rPr>
          <w:b/>
          <w:bCs/>
        </w:rPr>
      </w:pPr>
      <w:r>
        <w:rPr>
          <w:noProof/>
          <w:lang w:val="pt-PT"/>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lang w:val="pt-PT"/>
        </w:rPr>
        <w:t>Ajuste longitudinal do selim</w:t>
      </w:r>
    </w:p>
    <w:p w14:paraId="5BD53D56" w14:textId="77777777" w:rsidR="00D856E2" w:rsidRDefault="00B9115E" w:rsidP="00B9115E">
      <w:pPr>
        <w:rPr>
          <w:b/>
          <w:bCs/>
        </w:rPr>
      </w:pPr>
      <w:r>
        <w:rPr>
          <w:b/>
          <w:bCs/>
          <w:lang w:val="pt-PT"/>
        </w:rPr>
        <w:t>O segundo ajuste do selim é o avanço ou recuo, que determina uma posição de condução ideal e aumenta a eficiência da pedalada. Uma posição ideal reduz o risco de desconforto.</w:t>
      </w:r>
      <w:r w:rsidR="00D856E2">
        <w:rPr>
          <w:b/>
          <w:bCs/>
          <w:lang w:val="pt-PT"/>
        </w:rPr>
      </w:r>
    </w:p>
    <w:p w14:paraId="5810AD42" w14:textId="77777777" w:rsidR="00D856E2" w:rsidRDefault="00D856E2" w:rsidP="00D856E2">
      <w:pPr>
        <w:pStyle w:val="ListParagraph"/>
        <w:numPr>
          <w:ilvl w:val="0"/>
          <w:numId w:val="2"/>
        </w:numPr>
        <w:rPr>
          <w:b/>
          <w:bCs/>
        </w:rPr>
      </w:pPr>
      <w:r>
        <w:rPr>
          <w:b/>
          <w:bCs/>
          <w:lang w:val="pt-PT"/>
        </w:rPr>
        <w:t>Comece por colocar a abraçadeira do selim no centro dos carris.</w:t>
      </w:r>
    </w:p>
    <w:p w14:paraId="7760D041" w14:textId="5C1BD9AC" w:rsidR="00D856E2" w:rsidRDefault="00D856E2" w:rsidP="00D856E2">
      <w:pPr>
        <w:pStyle w:val="ListParagraph"/>
        <w:numPr>
          <w:ilvl w:val="0"/>
          <w:numId w:val="2"/>
        </w:numPr>
        <w:rPr>
          <w:b/>
          <w:bCs/>
        </w:rPr>
      </w:pPr>
      <w:r>
        <w:rPr>
          <w:b/>
          <w:bCs/>
          <w:lang w:val="pt-PT"/>
        </w:rPr>
        <w:t>Desaperte o mecanismo de fixação do selim e deslize-o para trás ou para a frente nos carris até encontrar a posição mais confortável.</w:t>
      </w:r>
    </w:p>
    <w:p w14:paraId="603CBAB1" w14:textId="6F0636F1" w:rsidR="00B9115E" w:rsidRDefault="00B9115E" w:rsidP="00D856E2">
      <w:pPr>
        <w:rPr>
          <w:b/>
          <w:bCs/>
        </w:rPr>
      </w:pPr>
      <w:r w:rsidRPr="00D856E2">
        <w:rPr>
          <w:b/>
          <w:bCs/>
          <w:lang w:val="pt-PT"/>
        </w:rPr>
        <w:t xml:space="preserve"> </w:t>
      </w:r>
      <w:r w:rsidR="00D856E2">
        <w:rPr>
          <w:b/>
          <w:bCs/>
          <w:lang w:val="pt-PT"/>
        </w:rPr>
        <w:t>Ajuste da inclinação do selim</w:t>
      </w:r>
    </w:p>
    <w:p w14:paraId="52A8E5E0" w14:textId="143ED798" w:rsidR="00D856E2" w:rsidRDefault="00D856E2" w:rsidP="00D856E2">
      <w:pPr>
        <w:rPr>
          <w:b/>
          <w:bCs/>
        </w:rPr>
      </w:pPr>
      <w:r>
        <w:rPr>
          <w:b/>
          <w:bCs/>
          <w:lang w:val="pt-PT"/>
        </w:rPr>
        <w:t>O selim foi concebido para funcionar melhor quando está perfeitamente horizontal. No entanto, algumas pessoas preferem inclinar a ponta do selim para cima ou para baixo, de acordo com a sua preferência.</w:t>
      </w:r>
    </w:p>
    <w:p w14:paraId="72630F5A" w14:textId="68B424C8" w:rsidR="00D856E2" w:rsidRDefault="00D856E2" w:rsidP="00D856E2">
      <w:pPr>
        <w:rPr>
          <w:b/>
          <w:bCs/>
        </w:rPr>
      </w:pPr>
      <w:r>
        <w:rPr>
          <w:b/>
          <w:bCs/>
          <w:lang w:val="pt-PT"/>
        </w:rPr>
        <w:t>AVISO</w:t>
      </w:r>
    </w:p>
    <w:p w14:paraId="68A15C7B" w14:textId="2CC0442F" w:rsidR="00D856E2" w:rsidRDefault="00D856E2" w:rsidP="00D856E2">
      <w:pPr>
        <w:rPr>
          <w:b/>
          <w:bCs/>
        </w:rPr>
      </w:pPr>
      <w:r w:rsidRPr="00D856E2">
        <w:rPr>
          <w:b/>
          <w:bCs/>
          <w:lang w:val="pt-PT"/>
        </w:rPr>
        <w:t>Depois de qualquer ajuste do selim, aperte corretamente o mecanismo de fixação: a 16 Nm (para o tipo com parafuso) ou a 10 Nm (para o tipo com perno). Tenha cuidado para não prender os dedos nos selins com molas. Tenha também atenção para que as crianças não entalem os dedos ao utilizar estes selins com cadeiras de transporte infantil ou atrelados.</w:t>
      </w:r>
      <w:r w:rsidR="003052E2">
        <w:rPr>
          <w:b/>
          <w:bCs/>
          <w:lang w:val="pt-PT"/>
        </w:rPr>
        <w:t xml:space="preserve"> </w:t>
      </w:r>
      <w:r w:rsidRPr="00D856E2">
        <w:rPr>
          <w:b/>
          <w:bCs/>
          <w:lang w:val="pt-PT"/>
        </w:rPr>
      </w:r>
      <w:r w:rsidR="003052E2">
        <w:rPr>
          <w:b/>
          <w:bCs/>
          <w:lang w:val="pt-PT"/>
        </w:rPr>
        <w:t xml:space="preserve"> </w:t>
      </w:r>
      <w:r w:rsidRPr="00D856E2">
        <w:rPr>
          <w:b/>
          <w:bCs/>
          <w:lang w:val="pt-PT"/>
        </w:rPr>
      </w:r>
      <w:r w:rsidR="003052E2">
        <w:rPr>
          <w:b/>
          <w:bCs/>
          <w:lang w:val="pt-PT"/>
        </w:rPr>
        <w:t xml:space="preserve"> </w:t>
      </w:r>
      <w:r w:rsidRPr="00D856E2">
        <w:rPr>
          <w:b/>
          <w:bCs/>
          <w:lang w:val="pt-PT"/>
        </w:rPr>
      </w:r>
      <w:r w:rsidR="003052E2">
        <w:rPr>
          <w:b/>
          <w:bCs/>
          <w:lang w:val="pt-PT"/>
        </w:rPr>
        <w:t xml:space="preserve"> </w:t>
      </w:r>
      <w:r w:rsidRPr="00D856E2">
        <w:rPr>
          <w:b/>
          <w:bCs/>
          <w:lang w:val="pt-PT"/>
        </w:rPr>
      </w:r>
    </w:p>
    <w:p w14:paraId="6DACDB39" w14:textId="7B5D7D65" w:rsidR="00D856E2" w:rsidRDefault="00D856E2" w:rsidP="00D856E2">
      <w:pPr>
        <w:rPr>
          <w:b/>
          <w:bCs/>
        </w:rPr>
      </w:pPr>
      <w:r>
        <w:rPr>
          <w:b/>
          <w:bCs/>
          <w:lang w:val="pt-PT"/>
        </w:rPr>
        <w:t>Ajuste do guiador</w:t>
      </w:r>
    </w:p>
    <w:p w14:paraId="4665BF0A" w14:textId="7D2B504D" w:rsidR="00D856E2" w:rsidRDefault="00D856E2" w:rsidP="00D856E2">
      <w:pPr>
        <w:rPr>
          <w:b/>
          <w:bCs/>
        </w:rPr>
      </w:pPr>
      <w:r>
        <w:rPr>
          <w:b/>
          <w:bCs/>
          <w:lang w:val="pt-PT"/>
        </w:rPr>
        <w:t>Se, após algumas voltas, se sentir desconfortável na bicicleta, leve-a ao vendedor para obter ajuda com o ajuste e a posição corretos. O vendedor poderá alterar a altura do guiador elevando ou substituindo o avanço. Se o selim estiver na posição correta, mas o alcance do guiador lhe parecer demasiado longo ou curto, consulte o vendedor sobre a possibilidade de mudar o comprimento do avanço ou o tipo de guiador.</w:t>
      </w:r>
      <w:r w:rsidR="003052E2">
        <w:rPr>
          <w:b/>
          <w:bCs/>
          <w:lang w:val="pt-PT"/>
        </w:rPr>
        <w:t xml:space="preserve"> </w:t>
      </w:r>
      <w:r>
        <w:rPr>
          <w:b/>
          <w:bCs/>
          <w:lang w:val="pt-PT"/>
        </w:rPr>
      </w:r>
      <w:r w:rsidR="00801CA3">
        <w:rPr>
          <w:b/>
          <w:bCs/>
          <w:lang w:val="pt-PT"/>
        </w:rPr>
      </w:r>
    </w:p>
    <w:p w14:paraId="5DF263E3" w14:textId="2E085004" w:rsidR="00801CA3" w:rsidRDefault="00801CA3" w:rsidP="00D856E2">
      <w:pPr>
        <w:rPr>
          <w:b/>
          <w:bCs/>
        </w:rPr>
      </w:pPr>
      <w:r>
        <w:rPr>
          <w:b/>
          <w:bCs/>
          <w:lang w:val="pt-PT"/>
        </w:rPr>
        <w:t>AVISO</w:t>
      </w:r>
    </w:p>
    <w:p w14:paraId="6558E947" w14:textId="52B5910F" w:rsidR="00801CA3" w:rsidRDefault="00801CA3" w:rsidP="00801CA3">
      <w:pPr>
        <w:rPr>
          <w:b/>
          <w:bCs/>
        </w:rPr>
      </w:pPr>
      <w:r w:rsidRPr="00801CA3">
        <w:rPr>
          <w:b/>
          <w:bCs/>
          <w:lang w:val="pt-PT"/>
        </w:rPr>
        <w:t>Os ajustes do avanço são críticos para a segurança: o avanço tem de ficar totalmente e com segurança encaixado no tubo de direção da forqueta e apertado a 16 Nm. A marca «Inserção mínima» nos avanços tradicionais do tipo «quill» não pode ficar visível acima da parte superior da caixa de direção. Nos avanços modernos do tipo «Aheadset», é essencial que o avanço se sobreponha suficientemente ao tubo de direção da forqueta. Certifique-se de que o avanço do guiador está bem apertado a 16 Nm. Não faça qualquer ajuste se não tiver experiência e familiaridade com estes sistemas de fixação.</w:t>
      </w:r>
      <w:r w:rsidR="003052E2">
        <w:rPr>
          <w:b/>
          <w:bCs/>
          <w:lang w:val="pt-PT"/>
        </w:rPr>
        <w:t xml:space="preserve"> </w:t>
      </w:r>
      <w:r w:rsidRPr="00801CA3">
        <w:rPr>
          <w:b/>
          <w:bCs/>
          <w:lang w:val="pt-PT"/>
        </w:rPr>
      </w:r>
      <w:r w:rsidR="003052E2">
        <w:rPr>
          <w:b/>
          <w:bCs/>
          <w:lang w:val="pt-PT"/>
        </w:rPr>
        <w:t xml:space="preserve"> </w:t>
      </w:r>
      <w:r w:rsidRPr="00801CA3">
        <w:rPr>
          <w:b/>
          <w:bCs/>
          <w:lang w:val="pt-PT"/>
        </w:rPr>
      </w:r>
      <w:r w:rsidR="003052E2">
        <w:rPr>
          <w:b/>
          <w:bCs/>
          <w:lang w:val="pt-PT"/>
        </w:rPr>
        <w:t xml:space="preserve"> </w:t>
      </w:r>
      <w:r w:rsidRPr="00801CA3">
        <w:rPr>
          <w:b/>
          <w:bCs/>
          <w:lang w:val="pt-PT"/>
        </w:rPr>
      </w:r>
      <w:r w:rsidR="003052E2">
        <w:rPr>
          <w:b/>
          <w:bCs/>
          <w:lang w:val="pt-PT"/>
        </w:rPr>
        <w:t xml:space="preserve"> </w:t>
      </w:r>
      <w:r w:rsidRPr="00801CA3">
        <w:rPr>
          <w:b/>
          <w:bCs/>
          <w:lang w:val="pt-PT"/>
        </w:rPr>
      </w:r>
      <w:r w:rsidR="003052E2">
        <w:rPr>
          <w:b/>
          <w:bCs/>
          <w:lang w:val="pt-PT"/>
        </w:rPr>
        <w:t xml:space="preserve"> </w:t>
      </w:r>
      <w:r w:rsidRPr="00801CA3">
        <w:rPr>
          <w:b/>
          <w:bCs/>
          <w:lang w:val="pt-PT"/>
        </w:rPr>
      </w:r>
      <w:r w:rsidR="003052E2">
        <w:rPr>
          <w:b/>
          <w:bCs/>
          <w:lang w:val="pt-PT"/>
        </w:rPr>
        <w:t xml:space="preserve"> </w:t>
      </w:r>
      <w:r w:rsidRPr="00801CA3">
        <w:rPr>
          <w:b/>
          <w:bCs/>
          <w:lang w:val="pt-PT"/>
        </w:rPr>
      </w:r>
      <w:r w:rsidR="003052E2">
        <w:rPr>
          <w:b/>
          <w:bCs/>
          <w:lang w:val="pt-PT"/>
        </w:rPr>
        <w:t xml:space="preserve"> </w:t>
      </w:r>
      <w:r w:rsidRPr="00801CA3">
        <w:rPr>
          <w:b/>
          <w:bCs/>
          <w:lang w:val="pt-PT"/>
        </w:rPr>
      </w:r>
    </w:p>
    <w:p w14:paraId="117C04B2" w14:textId="0B313696" w:rsidR="00801CA3" w:rsidRDefault="00801CA3" w:rsidP="00801CA3">
      <w:pPr>
        <w:rPr>
          <w:b/>
          <w:bCs/>
        </w:rPr>
      </w:pPr>
      <w:r>
        <w:rPr>
          <w:b/>
          <w:bCs/>
          <w:lang w:val="pt-PT"/>
        </w:rPr>
        <w:t>Ajuste da posição dos comandos</w:t>
      </w:r>
    </w:p>
    <w:p w14:paraId="166B45CF" w14:textId="0F6B34F6" w:rsidR="00801CA3" w:rsidRDefault="00801CA3" w:rsidP="00801CA3">
      <w:pPr>
        <w:rPr>
          <w:b/>
          <w:bCs/>
        </w:rPr>
      </w:pPr>
      <w:r>
        <w:rPr>
          <w:b/>
          <w:bCs/>
          <w:lang w:val="pt-PT"/>
        </w:rPr>
        <w:t>Os comandos dos travões e das mudanças da bicicleta estão configurados para se adaptarem à maioria das pessoas. A posição e o ângulo dos comandos podem ser ajustados, mas deve garantir que consegue alcançá-los de forma fácil e confortável.</w:t>
      </w:r>
    </w:p>
    <w:p w14:paraId="65C7C100" w14:textId="63440F4C" w:rsidR="00801CA3" w:rsidRDefault="00801CA3" w:rsidP="00801CA3">
      <w:pPr>
        <w:rPr>
          <w:b/>
          <w:bCs/>
        </w:rPr>
      </w:pPr>
      <w:r>
        <w:rPr>
          <w:b/>
          <w:bCs/>
          <w:lang w:val="pt-PT"/>
        </w:rPr>
        <w:t>Alcance das manetes dos travões</w:t>
      </w:r>
      <w:r>
        <w:rPr>
          <w:noProof/>
          <w:lang w:val="pt-PT"/>
        </w:rPr>
        <w:drawing>
          <wp:inline distT="0" distB="0" distL="0" distR="0" wp14:anchorId="450BCB1F" wp14:editId="3FBBA683">
            <wp:extent cx="1800225" cy="1885950"/>
            <wp:effectExtent l="0" t="0" r="9525" b="0"/>
            <wp:docPr id="477704952" name="Picture 1" descr="A hand and a foot in a t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04952" name="Picture 1" descr="A hand and a foot in a tap&#10;&#10;AI-generated content may be incorrect."/>
                    <pic:cNvPicPr/>
                  </pic:nvPicPr>
                  <pic:blipFill>
                    <a:blip r:embed="rId8"/>
                    <a:stretch>
                      <a:fillRect/>
                    </a:stretch>
                  </pic:blipFill>
                  <pic:spPr>
                    <a:xfrm>
                      <a:off x="0" y="0"/>
                      <a:ext cx="1800225" cy="1885950"/>
                    </a:xfrm>
                    <a:prstGeom prst="rect">
                      <a:avLst/>
                    </a:prstGeom>
                  </pic:spPr>
                </pic:pic>
              </a:graphicData>
            </a:graphic>
          </wp:inline>
        </w:drawing>
      </w:r>
    </w:p>
    <w:p w14:paraId="20BC7EE8" w14:textId="39986AC9" w:rsidR="00801CA3" w:rsidRDefault="00801CA3" w:rsidP="00801CA3">
      <w:pPr>
        <w:rPr>
          <w:b/>
          <w:bCs/>
        </w:rPr>
      </w:pPr>
      <w:r>
        <w:rPr>
          <w:b/>
          <w:bCs/>
          <w:lang w:val="pt-PT"/>
        </w:rPr>
        <w:t>Certifique-se de que consegue alcançar as manetes dos travões confortavelmente, sem esticar os dedos. Se tiver dificuldade em alcançar as manetes, peça ao vendedor de bicicletas que ajuste o alcance. Se pretender fazer o ajuste, existe um parafuso de regulação no corpo da manete. Rodar o parafuso no sentido dos ponteiros do relógio encurta o alcance da manete; rodá-lo no sentido contrário aumenta-o. Poderá ser necessário voltar a ajustar a tensão do cabo do travão utilizando o regulador cilíndrico na manete. Em caso de dúvida, peça ajuda a um mecânico de bicicletas. Os travões têm de funcionar corretamente!</w:t>
      </w:r>
    </w:p>
    <w:p w14:paraId="1B6BA069" w14:textId="77777777" w:rsidR="00801CA3" w:rsidRDefault="00801CA3" w:rsidP="00801CA3">
      <w:pPr>
        <w:rPr>
          <w:b/>
          <w:bCs/>
        </w:rPr>
      </w:pPr>
      <w:r>
        <w:rPr>
          <w:noProof/>
          <w:lang w:val="pt-PT"/>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lang w:val="pt-PT"/>
        </w:rPr>
        <w:t>Verificação de segurança mecânica</w:t>
      </w:r>
    </w:p>
    <w:p w14:paraId="5E4C6E26" w14:textId="39FC2BDB" w:rsidR="00801CA3" w:rsidRPr="00801CA3" w:rsidRDefault="00801CA3" w:rsidP="00801CA3">
      <w:r w:rsidRPr="00801CA3">
        <w:rPr>
          <w:lang w:val="pt-PT"/>
        </w:rPr>
        <w:t>As verificações seguintes ao estado da bicicleta devem ser efetuadas regularmente — idealmente antes de cada utilização; como mínimo, após algumas voltas curtas é uma referência razoável.</w:t>
      </w:r>
      <w:r w:rsidR="003052E2">
        <w:rPr>
          <w:lang w:val="pt-PT"/>
        </w:rPr>
        <w:t xml:space="preserve"> </w:t>
      </w:r>
      <w:r w:rsidRPr="00801CA3">
        <w:rPr>
          <w:lang w:val="pt-PT"/>
        </w:rPr>
      </w:r>
      <w:r w:rsidR="003052E2">
        <w:rPr>
          <w:lang w:val="pt-PT"/>
        </w:rPr>
        <w:t xml:space="preserve"> </w:t>
      </w:r>
      <w:r w:rsidRPr="00801CA3">
        <w:rPr>
          <w:lang w:val="pt-PT"/>
        </w:rPr>
      </w:r>
    </w:p>
    <w:p w14:paraId="62DC514F" w14:textId="61C7DBB9" w:rsidR="00801CA3" w:rsidRPr="00801CA3" w:rsidRDefault="00801CA3" w:rsidP="00801CA3">
      <w:r w:rsidRPr="00801CA3">
        <w:rPr>
          <w:bCs/>
          <w:iCs/>
          <w:lang w:val="pt-PT"/>
        </w:rPr>
        <w:t>Apertos rápidos: confirme que os apertos rápidos das rodas estão bem fechados. Se a bicicleta tiver uma abraçadeira de espigão do selim de aperto rápido, verifique também se está corretamente fechada. Se não souber como fechar um aperto rápido, consulte a secção «Utilização da bicicleta».</w:t>
      </w:r>
      <w:r w:rsidRPr="00801CA3">
        <w:rPr>
          <w:lang w:val="pt-PT"/>
        </w:rPr>
      </w:r>
      <w:r w:rsidR="003052E2">
        <w:rPr>
          <w:lang w:val="pt-PT"/>
        </w:rPr>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r>
      <w:r w:rsidRPr="00801CA3">
        <w:rPr>
          <w:lang w:val="pt-PT"/>
        </w:rPr>
      </w:r>
    </w:p>
    <w:p w14:paraId="070D38DD" w14:textId="53B5C38C" w:rsidR="00B9115E" w:rsidRDefault="00801CA3" w:rsidP="00801CA3">
      <w:r w:rsidRPr="00801CA3">
        <w:rPr>
          <w:bCs/>
          <w:iCs/>
          <w:lang w:val="pt-PT"/>
        </w:rPr>
        <w:t>Rodas e pneus: certifique-se de que os pneus estão corretamente cheios. Consulte a parede lateral do pneu para conhecer a pressão mínima e máxima; circular fora deste intervalo pode provocar uma perda de controlo perigosa. Verifique se existem danos na banda de rolamento ou nas paredes laterais, pois podem causar uma perda rápida de pressão e perda de controlo. Substitua os pneus danificados. Para verificar se as rodas estão alinhadas, faça-as girar com a bicicleta e observe se o aro oscila lateralmente. Se o movimento lateral for superior a 3 mm, leve a roda a um mecânico de bicicletas qualificado para a alinhar.</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p>
    <w:p w14:paraId="5B427036" w14:textId="54B35169" w:rsidR="00801CA3" w:rsidRPr="00801CA3" w:rsidRDefault="00801CA3" w:rsidP="00801CA3">
      <w:r w:rsidRPr="00801CA3">
        <w:rPr>
          <w:lang w:val="pt-PT"/>
        </w:rPr>
        <w:t>AVISO</w:t>
      </w:r>
    </w:p>
    <w:p w14:paraId="139B91A3" w14:textId="12653B6E" w:rsidR="00801CA3" w:rsidRDefault="00801CA3" w:rsidP="00801CA3">
      <w:r w:rsidRPr="00801CA3">
        <w:rPr>
          <w:lang w:val="pt-PT"/>
        </w:rPr>
        <w:t>Os ajustes dos travões são críticos para a segurança e, se forem efetuados incorretamente, podem provocar lesões graves ou consequências ainda piores. Se não tiver os conhecimentos, a experiência e as ferramentas necessárias para realizar o trabalho corretamente, este deve ser feito por um mecânico de bicicletas qualificado.</w:t>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Pr>
          <w:lang w:val="pt-PT"/>
        </w:rPr>
      </w:r>
    </w:p>
    <w:p w14:paraId="17FBB7AB" w14:textId="78685212" w:rsidR="00801CA3" w:rsidRPr="00801CA3" w:rsidRDefault="00801CA3" w:rsidP="00801CA3">
      <w:r w:rsidRPr="00801CA3">
        <w:rPr>
          <w:bCs/>
          <w:iCs/>
          <w:lang w:val="pt-PT"/>
        </w:rPr>
        <w:t>Travões: aperte a manete do travão e confirme que não toca no guiador. Se a manete ficar demasiado próxima do guiador, peça a um mecânico de bicicletas qualificado que ajuste os travões. Verifique se os travões atuam corretamente e se, quando não estão acionados, as pastilhas não roçam no pneu, no aro ou no disco enquanto a roda gira.</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p>
    <w:p w14:paraId="45FF0BB4" w14:textId="70F503D8" w:rsidR="00801CA3" w:rsidRPr="00801CA3" w:rsidRDefault="00801CA3" w:rsidP="00801CA3">
      <w:r w:rsidRPr="00801CA3">
        <w:rPr>
          <w:bCs/>
          <w:iCs/>
          <w:lang w:val="pt-PT"/>
        </w:rPr>
        <w:t>Alinhamento do guiador e do selim: verifique se o selim e o avanço estão alinhados com a linha central da bicicleta e suficientemente apertados para não poderem rodar.</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p>
    <w:p w14:paraId="3D01635C" w14:textId="556175D2" w:rsidR="00801CA3" w:rsidRDefault="00801CA3" w:rsidP="00801CA3">
      <w:r w:rsidRPr="00801CA3">
        <w:rPr>
          <w:bCs/>
          <w:iCs/>
          <w:lang w:val="pt-PT"/>
        </w:rPr>
        <w:t>Parafusos: verifique periodicamente todos os parafusos principais da bicicleta, pois podem desapertar-se com as vibrações e causar danos ou perda de controlo.</w:t>
      </w:r>
      <w:r w:rsidRPr="00801CA3">
        <w:rPr>
          <w:lang w:val="pt-PT"/>
        </w:rPr>
      </w:r>
      <w:r w:rsidR="003052E2">
        <w:rPr>
          <w:lang w:val="pt-PT"/>
        </w:rPr>
        <w:t xml:space="preserve"> </w:t>
      </w:r>
      <w:r w:rsidRPr="00801CA3">
        <w:rPr>
          <w:lang w:val="pt-PT"/>
        </w:rPr>
      </w:r>
      <w:r w:rsidR="003052E2">
        <w:rPr>
          <w:lang w:val="pt-PT"/>
        </w:rPr>
        <w:t xml:space="preserve"> </w:t>
      </w:r>
      <w:r w:rsidRPr="00801CA3">
        <w:rPr>
          <w:lang w:val="pt-PT"/>
        </w:rPr>
      </w:r>
    </w:p>
    <w:p w14:paraId="0DA1F156" w14:textId="6E4C9592" w:rsidR="00801CA3" w:rsidRDefault="00801CA3" w:rsidP="00801CA3">
      <w:r>
        <w:rPr>
          <w:lang w:val="pt-PT"/>
        </w:rPr>
        <w:t>Sinais de controlo e de aviso</w:t>
      </w:r>
    </w:p>
    <w:p w14:paraId="6F75A271" w14:textId="782CA9FA" w:rsidR="00801CA3" w:rsidRDefault="00801CA3" w:rsidP="00801CA3">
      <w:r>
        <w:rPr>
          <w:lang w:val="pt-PT"/>
        </w:rPr>
        <w:t>Será um ciclista mais seguro se estiver atento aos sinais de aviso que ouve e sente. Um pneu que está a perder pressão pode parecer mole e saltitante pouco antes de se tornar um risco para a estabilidade e provocar perda de controlo. Travões com menor eficácia ou que emitam um guincho podem indicar pastilhas gastas ou contaminadas; o problema deve ser corrigido antes de continuar a andar. Um rangido a cada pedalada indica que alguma coisa está solta ou não está a funcionar corretamente. Qualquer sensação invulgar é um sinal de aviso: peça a um mecânico qualificado que verifique a bicicleta antes que ocorra um acidente.</w:t>
      </w:r>
      <w:r w:rsidR="004551A9">
        <w:rPr>
          <w:lang w:val="pt-PT"/>
        </w:rPr>
      </w:r>
    </w:p>
    <w:p w14:paraId="659D7B72" w14:textId="26A6A0E1" w:rsidR="004551A9" w:rsidRDefault="004551A9" w:rsidP="00801CA3">
      <w:r>
        <w:rPr>
          <w:lang w:val="pt-PT"/>
        </w:rPr>
        <w:t>Cuidados a ter com a bicicleta</w:t>
      </w:r>
    </w:p>
    <w:p w14:paraId="1F9EA26D" w14:textId="37F4D1B3" w:rsidR="004551A9" w:rsidRDefault="004551A9" w:rsidP="00801CA3">
      <w:r>
        <w:rPr>
          <w:lang w:val="pt-PT"/>
        </w:rPr>
        <w:t>Limpeza</w:t>
      </w:r>
    </w:p>
    <w:p w14:paraId="77573A52" w14:textId="48C37B01" w:rsidR="004551A9" w:rsidRDefault="004551A9" w:rsidP="00801CA3">
      <w:r>
        <w:rPr>
          <w:lang w:val="pt-PT"/>
        </w:rPr>
        <w:t>A bicicleta deve ser limpa regularmente com um detergente suave e uma esponja adequada. Se tiver lama seca, molhe primeiro a lama até amolecer e só depois proceda à limpeza.</w:t>
      </w:r>
    </w:p>
    <w:p w14:paraId="13634339" w14:textId="4DB08AD5" w:rsidR="004551A9" w:rsidRDefault="004551A9" w:rsidP="00801CA3">
      <w:r>
        <w:rPr>
          <w:lang w:val="pt-PT"/>
        </w:rPr>
        <w:t>Depois, seque a bicicleta, prestando especial atenção à transmissão. A falta de manutenção em boas condições mecânicas pode provocar a falha prematura de determinadas peças. Consulte o vendedor de bicicletas para obter recomendações sobre as ferramentas e os produtos de limpeza mais adequados.</w:t>
      </w:r>
    </w:p>
    <w:p w14:paraId="6937F67B" w14:textId="7A96E1FC" w:rsidR="004551A9" w:rsidRDefault="004551A9" w:rsidP="00801CA3">
      <w:r>
        <w:rPr>
          <w:lang w:val="pt-PT"/>
        </w:rPr>
        <w:t>AVISO</w:t>
      </w:r>
    </w:p>
    <w:p w14:paraId="097C135D" w14:textId="1B41A39F" w:rsidR="004551A9" w:rsidRDefault="004551A9" w:rsidP="00801CA3">
      <w:r>
        <w:rPr>
          <w:lang w:val="pt-PT"/>
        </w:rPr>
        <w:t>Não utilize máquinas de lavagem à pressão nem mangueiras de alta pressão para limpar a bicicleta. A água sob alta pressão (por exemplo, a uma pressão superior à da chuva ou dos salpicos normais durante a utilização) pode passar pelos vedantes e entrar em zonas onde degrada os lubrificantes, acelera o desgaste, provoca corrosão e pode até enfraquecer as peças.</w:t>
      </w:r>
    </w:p>
    <w:p w14:paraId="5B64C5EB" w14:textId="581080B0" w:rsidR="004551A9" w:rsidRDefault="004551A9" w:rsidP="00801CA3">
      <w:r>
        <w:rPr>
          <w:lang w:val="pt-PT"/>
        </w:rPr>
        <w:t>Lubrificação</w:t>
      </w:r>
    </w:p>
    <w:p w14:paraId="212378A3" w14:textId="314BE95D" w:rsidR="004551A9" w:rsidRDefault="004551A9" w:rsidP="00801CA3">
      <w:r>
        <w:rPr>
          <w:lang w:val="pt-PT"/>
        </w:rPr>
        <w:t>A transmissão (corrente, carretos e mecanismos das mudanças) requer atenção regular, pois está constantemente em movimento. Ao efetuar a manutenção desta zona, recomenda-se desengordurar os componentes; a utilização de produtos de limpeza específicos prolongará a sua vida útil. Antes de lubrificar a corrente, deixe-a secar, mas aplique o lubrificante antes de surgir corrosão. É aconselhável limpar o excesso de óleo depois da aplicação, uma vez que este atrai sujidade. Mantenha o óleo afastado dos componentes dos travões e dos aros/pneus. Para lubrificar um cabo, é necessário retirar o cabo interior da bainha, mas recomenda-se que esta tarefa seja realizada por um mecânico de bicicletas qualificado. Não utilize sprays multiusos repelentes de água, pois podem conter agentes desengordurantes que reduzem a vida útil dos componentes.</w:t>
      </w:r>
      <w:r w:rsidR="0038183B">
        <w:rPr>
          <w:lang w:val="pt-PT"/>
        </w:rPr>
      </w:r>
      <w:r w:rsidR="003052E2">
        <w:rPr>
          <w:lang w:val="pt-PT"/>
        </w:rPr>
      </w:r>
      <w:r w:rsidR="0038183B">
        <w:rPr>
          <w:lang w:val="pt-PT"/>
        </w:rPr>
      </w:r>
    </w:p>
    <w:p w14:paraId="231088B1" w14:textId="77777777" w:rsidR="0038183B" w:rsidRDefault="0038183B" w:rsidP="00801CA3"/>
    <w:p w14:paraId="02607500" w14:textId="32390ABF" w:rsidR="0038183B" w:rsidRDefault="0038183B" w:rsidP="00801CA3">
      <w:pPr>
        <w:rPr>
          <w:b/>
          <w:bCs/>
        </w:rPr>
      </w:pPr>
      <w:r w:rsidRPr="0038183B">
        <w:rPr>
          <w:b/>
          <w:bCs/>
          <w:lang w:val="pt-PT"/>
        </w:rPr>
        <w:t>Consulte a página 41 para ver o plano de lubrificação da bicicleta.</w:t>
      </w:r>
      <w:r>
        <w:rPr>
          <w:b/>
          <w:bCs/>
          <w:lang w:val="pt-PT"/>
        </w:rPr>
      </w:r>
    </w:p>
    <w:p w14:paraId="63272842" w14:textId="3E066B6E" w:rsidR="0038183B" w:rsidRPr="0038183B" w:rsidRDefault="0038183B" w:rsidP="0038183B">
      <w:r w:rsidRPr="0038183B">
        <w:rPr>
          <w:lang w:val="pt-PT"/>
        </w:rPr>
        <w:t>SEGURANÇA DO CICLISTA</w:t>
      </w:r>
      <w:r w:rsidR="00925CD6">
        <w:rPr>
          <w:lang w:val="pt-PT"/>
        </w:rPr>
        <w:t xml:space="preserve"> </w:t>
      </w:r>
      <w:r w:rsidRPr="0038183B">
        <w:rPr>
          <w:lang w:val="pt-PT"/>
        </w:rPr>
      </w:r>
    </w:p>
    <w:p w14:paraId="156252A2" w14:textId="6EABFE91" w:rsidR="0038183B" w:rsidRPr="0038183B" w:rsidRDefault="0038183B" w:rsidP="0038183B">
      <w:r w:rsidRPr="0038183B">
        <w:rPr>
          <w:lang w:val="pt-PT"/>
        </w:rPr>
        <w:t>Leia atentamente esta secção, pois diz respeito à sua segurança e explica as precauções que deve tomar para evitar acidentes.</w:t>
      </w:r>
      <w:r w:rsidR="003052E2">
        <w:rPr>
          <w:lang w:val="pt-PT"/>
        </w:rPr>
        <w:t xml:space="preserve"> </w:t>
      </w:r>
      <w:r w:rsidRPr="0038183B">
        <w:rPr>
          <w:lang w:val="pt-PT"/>
        </w:rPr>
      </w:r>
      <w:r w:rsidR="003052E2">
        <w:rPr>
          <w:lang w:val="pt-PT"/>
        </w:rPr>
        <w:t xml:space="preserve"> </w:t>
      </w:r>
      <w:r w:rsidRPr="0038183B">
        <w:rPr>
          <w:lang w:val="pt-PT"/>
        </w:rPr>
      </w:r>
    </w:p>
    <w:p w14:paraId="7808CDEA" w14:textId="77777777" w:rsidR="0038183B" w:rsidRPr="0038183B" w:rsidRDefault="0038183B" w:rsidP="0038183B">
      <w:r w:rsidRPr="0038183B">
        <w:rPr>
          <w:lang w:val="pt-PT"/>
        </w:rPr>
        <w:t>Esta secção inclui:</w:t>
      </w:r>
    </w:p>
    <w:p w14:paraId="04D08BA3" w14:textId="77777777" w:rsidR="0038183B" w:rsidRPr="0038183B" w:rsidRDefault="0038183B" w:rsidP="0038183B">
      <w:r w:rsidRPr="0038183B">
        <w:rPr>
          <w:lang w:val="pt-PT"/>
        </w:rPr>
        <w:t>• Princípios básicos de segurança</w:t>
      </w:r>
    </w:p>
    <w:p w14:paraId="4F89A8FB" w14:textId="77777777" w:rsidR="0038183B" w:rsidRPr="0038183B" w:rsidRDefault="0038183B" w:rsidP="0038183B">
      <w:r w:rsidRPr="0038183B">
        <w:rPr>
          <w:lang w:val="pt-PT"/>
        </w:rPr>
        <w:t>• Condições de utilização</w:t>
      </w:r>
    </w:p>
    <w:p w14:paraId="01F501EE" w14:textId="6F248AEF" w:rsidR="0038183B" w:rsidRDefault="0038183B" w:rsidP="0038183B">
      <w:r w:rsidRPr="0038183B">
        <w:rPr>
          <w:lang w:val="pt-PT"/>
        </w:rPr>
        <w:t>• Equipamento de segurança</w:t>
      </w:r>
    </w:p>
    <w:p w14:paraId="1F5FE16F" w14:textId="517FE19D" w:rsidR="0038183B" w:rsidRDefault="0038183B" w:rsidP="0038183B">
      <w:r w:rsidRPr="0038183B">
        <w:rPr>
          <w:lang w:val="pt-PT"/>
        </w:rPr>
        <w:t>Princípios básicos de segurança</w:t>
      </w:r>
    </w:p>
    <w:p w14:paraId="11397C12" w14:textId="3BCEB946" w:rsidR="0038183B" w:rsidRDefault="0038183B" w:rsidP="0038183B">
      <w:r>
        <w:rPr>
          <w:noProof/>
          <w:lang w:val="pt-PT"/>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rPr>
          <w:lang w:val="pt-PT"/>
        </w:rPr>
        <w:t>Recomendamos que utilize um capacete de ciclismo bem ajustado sempre que andar de bicicleta.</w:t>
      </w:r>
      <w:r w:rsidR="003052E2">
        <w:rPr>
          <w:lang w:val="pt-PT"/>
        </w:rPr>
        <w:t xml:space="preserve"> </w:t>
      </w:r>
      <w:r w:rsidRPr="0038183B">
        <w:rPr>
          <w:lang w:val="pt-PT"/>
        </w:rPr>
      </w:r>
    </w:p>
    <w:p w14:paraId="1DFAF1A2" w14:textId="37A9AC18" w:rsidR="0038183B" w:rsidRPr="0038183B" w:rsidRDefault="0038183B" w:rsidP="0038183B">
      <w:r w:rsidRPr="0038183B">
        <w:rPr>
          <w:lang w:val="pt-PT"/>
        </w:rPr>
        <w:t>Seguem-se algumas precauções básicas de segurança:</w:t>
      </w:r>
      <w:r w:rsidR="003052E2">
        <w:rPr>
          <w:lang w:val="pt-PT"/>
        </w:rPr>
        <w:t xml:space="preserve"> </w:t>
      </w:r>
      <w:r w:rsidRPr="0038183B">
        <w:rPr>
          <w:lang w:val="pt-PT"/>
        </w:rPr>
      </w:r>
    </w:p>
    <w:p w14:paraId="3F14A1B4" w14:textId="77777777" w:rsidR="0038183B" w:rsidRPr="0038183B" w:rsidRDefault="0038183B" w:rsidP="0038183B">
      <w:r w:rsidRPr="0038183B">
        <w:rPr>
          <w:lang w:val="pt-PT"/>
        </w:rPr>
        <w:t>2. Familiarize-se com os comandos da bicicleta.</w:t>
      </w:r>
    </w:p>
    <w:p w14:paraId="158C45AB" w14:textId="77777777" w:rsidR="0038183B" w:rsidRPr="0038183B" w:rsidRDefault="0038183B" w:rsidP="0038183B">
      <w:r w:rsidRPr="0038183B">
        <w:rPr>
          <w:lang w:val="pt-PT"/>
        </w:rPr>
        <w:t>1. Efetue sempre a verificação de segurança antes de cada utilização.</w:t>
      </w:r>
    </w:p>
    <w:p w14:paraId="3272ECD7" w14:textId="34A13C3D" w:rsidR="0038183B" w:rsidRPr="0038183B" w:rsidRDefault="0038183B" w:rsidP="0038183B">
      <w:r w:rsidRPr="0038183B">
        <w:rPr>
          <w:lang w:val="pt-PT"/>
        </w:rPr>
        <w:t>3. Para evitar ficar preso, mantenha partes do corpo, roupa e quaisquer outros objetos afastados das partes afiadas, móveis ou rotativas da bicicleta, como a corrente, os pratos, os pedais, os braços da pedaleira ou as rodas.</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p>
    <w:p w14:paraId="009F8D06" w14:textId="69BD209F" w:rsidR="0038183B" w:rsidRPr="0038183B" w:rsidRDefault="0038183B" w:rsidP="0038183B">
      <w:r w:rsidRPr="0038183B">
        <w:rPr>
          <w:lang w:val="pt-PT"/>
        </w:rPr>
        <w:t>4. Use sempre calçado adequado, que permaneça nos pés e tenha aderência nos pedais. Use também roupa vistosa e bem visível que não fique presa na bicicleta nem noutros objetos.</w:t>
      </w:r>
      <w:r w:rsidR="003052E2">
        <w:rPr>
          <w:lang w:val="pt-PT"/>
        </w:rPr>
        <w:t xml:space="preserve"> </w:t>
      </w:r>
      <w:r w:rsidRPr="0038183B">
        <w:rPr>
          <w:lang w:val="pt-PT"/>
        </w:rPr>
      </w:r>
      <w:r w:rsidR="003052E2">
        <w:rPr>
          <w:lang w:val="pt-PT"/>
        </w:rPr>
        <w:t xml:space="preserve"> </w:t>
      </w:r>
      <w:r w:rsidRPr="0038183B">
        <w:rPr>
          <w:lang w:val="pt-PT"/>
        </w:rPr>
      </w:r>
    </w:p>
    <w:p w14:paraId="6ECC6CF8" w14:textId="722E3CFD" w:rsidR="0038183B" w:rsidRPr="0038183B" w:rsidRDefault="0038183B" w:rsidP="0038183B">
      <w:r w:rsidRPr="0038183B">
        <w:rPr>
          <w:lang w:val="pt-PT"/>
        </w:rPr>
        <w:t>5. Utilize óculos de proteção para proteger os olhos da sujidade, do pó e dos insetos transportados pelo ar.</w:t>
      </w:r>
      <w:r w:rsidR="003052E2">
        <w:rPr>
          <w:lang w:val="pt-PT"/>
        </w:rPr>
        <w:t xml:space="preserve"> </w:t>
      </w:r>
      <w:r w:rsidRPr="0038183B">
        <w:rPr>
          <w:lang w:val="pt-PT"/>
        </w:rPr>
      </w:r>
    </w:p>
    <w:p w14:paraId="49701878" w14:textId="183B8468" w:rsidR="0038183B" w:rsidRDefault="0038183B" w:rsidP="0038183B">
      <w:r w:rsidRPr="0038183B">
        <w:rPr>
          <w:lang w:val="pt-PT"/>
        </w:rPr>
        <w:t>6. Circule sempre a uma velocidade adequada às condições e à sua capacidade de condução.</w:t>
      </w:r>
      <w:r w:rsidR="003052E2">
        <w:rPr>
          <w:lang w:val="pt-PT"/>
        </w:rPr>
        <w:t xml:space="preserve"> </w:t>
      </w:r>
      <w:r w:rsidRPr="0038183B">
        <w:rPr>
          <w:lang w:val="pt-PT"/>
        </w:rPr>
      </w:r>
    </w:p>
    <w:p w14:paraId="421FF57C" w14:textId="77777777" w:rsidR="0038183B" w:rsidRDefault="0038183B" w:rsidP="0038183B"/>
    <w:p w14:paraId="6C2F01A9" w14:textId="50B4C615" w:rsidR="0038183B" w:rsidRDefault="0038183B" w:rsidP="0038183B">
      <w:r w:rsidRPr="0038183B">
        <w:rPr>
          <w:lang w:val="pt-PT"/>
        </w:rPr>
        <w:t>Condições de utilização</w:t>
      </w:r>
    </w:p>
    <w:p w14:paraId="3887E6FA" w14:textId="40A940A1" w:rsidR="0038183B" w:rsidRDefault="0038183B" w:rsidP="0038183B">
      <w:r>
        <w:rPr>
          <w:noProof/>
          <w:lang w:val="pt-PT"/>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rPr>
          <w:lang w:val="pt-PT"/>
        </w:rPr>
        <w:t>1. Respeite as regras de prioridade e passagem. É da sua responsabilidade conhecer e cumprir os regulamentos de acesso aos trilhos e as regras de trânsito.</w:t>
      </w:r>
      <w:r w:rsidR="003052E2">
        <w:rPr>
          <w:lang w:val="pt-PT"/>
        </w:rPr>
        <w:t xml:space="preserve"> </w:t>
      </w:r>
      <w:r w:rsidRPr="0038183B">
        <w:rPr>
          <w:lang w:val="pt-PT"/>
        </w:rPr>
      </w:r>
      <w:r w:rsidR="003052E2">
        <w:rPr>
          <w:lang w:val="pt-PT"/>
        </w:rPr>
        <w:t xml:space="preserve"> </w:t>
      </w:r>
      <w:r w:rsidRPr="0038183B">
        <w:rPr>
          <w:lang w:val="pt-PT"/>
        </w:rPr>
      </w:r>
    </w:p>
    <w:p w14:paraId="628342EB" w14:textId="2A25A98B" w:rsidR="0038183B" w:rsidRPr="0038183B" w:rsidRDefault="0038183B" w:rsidP="0038183B">
      <w:r w:rsidRPr="0038183B">
        <w:rPr>
          <w:lang w:val="pt-PT"/>
        </w:rPr>
        <w:t>2. Circule com cortesia e consideração por todos os utilizadores da via e dê prioridade a peões e cavaleiros quando estiver fora de estrada. Procure representar positivamente os ciclistas.</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p>
    <w:p w14:paraId="60AB1566" w14:textId="77777777" w:rsidR="0038183B" w:rsidRPr="0038183B" w:rsidRDefault="0038183B" w:rsidP="0038183B">
      <w:r w:rsidRPr="0038183B">
        <w:rPr>
          <w:lang w:val="pt-PT"/>
        </w:rPr>
        <w:t>3. Sinalize antes de virar.</w:t>
      </w:r>
    </w:p>
    <w:p w14:paraId="04197968" w14:textId="709DB1A3" w:rsidR="0038183B" w:rsidRPr="0038183B" w:rsidRDefault="0038183B" w:rsidP="0038183B">
      <w:r w:rsidRPr="0038183B">
        <w:rPr>
          <w:lang w:val="pt-PT"/>
        </w:rPr>
        <w:t>4. Circule de forma defensiva: parta do princípio de que pode não ser visto e ocupe com firmeza o espaço a que tem direito na estrada.</w:t>
      </w:r>
      <w:r w:rsidR="003052E2">
        <w:rPr>
          <w:lang w:val="pt-PT"/>
        </w:rPr>
        <w:t xml:space="preserve"> </w:t>
      </w:r>
      <w:r w:rsidRPr="0038183B">
        <w:rPr>
          <w:lang w:val="pt-PT"/>
        </w:rPr>
      </w:r>
    </w:p>
    <w:p w14:paraId="60533F3B" w14:textId="77777777" w:rsidR="0038183B" w:rsidRPr="0038183B" w:rsidRDefault="0038183B" w:rsidP="0038183B">
      <w:r w:rsidRPr="0038183B">
        <w:rPr>
          <w:lang w:val="pt-PT"/>
        </w:rPr>
        <w:t>5. Olhe para a frente e esteja atento a:</w:t>
      </w:r>
    </w:p>
    <w:p w14:paraId="42F88946" w14:textId="6C944137" w:rsidR="0038183B" w:rsidRPr="0038183B" w:rsidRDefault="0038183B" w:rsidP="0038183B">
      <w:r w:rsidRPr="0038183B">
        <w:rPr>
          <w:lang w:val="pt-PT"/>
        </w:rPr>
        <w:t>• Veículos que abrandem, virem, saiam de cruzamentos ou se aproximem por trás.</w:t>
      </w:r>
      <w:r w:rsidR="003052E2">
        <w:rPr>
          <w:lang w:val="pt-PT"/>
        </w:rPr>
        <w:t xml:space="preserve"> </w:t>
      </w:r>
      <w:r w:rsidRPr="0038183B">
        <w:rPr>
          <w:lang w:val="pt-PT"/>
        </w:rPr>
      </w:r>
    </w:p>
    <w:p w14:paraId="31C7601F" w14:textId="4B5AF7B8" w:rsidR="0038183B" w:rsidRPr="0038183B" w:rsidRDefault="0038183B" w:rsidP="0038183B">
      <w:r w:rsidRPr="0038183B">
        <w:rPr>
          <w:lang w:val="pt-PT"/>
        </w:rPr>
        <w:t>• Tenha especial cuidado para NÃO circular pelo lado interior de veículos que estejam a virar e possam atravessar a sua trajetória num cruzamento.</w:t>
      </w:r>
      <w:r w:rsidR="003052E2">
        <w:rPr>
          <w:lang w:val="pt-PT"/>
        </w:rPr>
        <w:t xml:space="preserve"> </w:t>
      </w:r>
      <w:r w:rsidRPr="0038183B">
        <w:rPr>
          <w:lang w:val="pt-PT"/>
        </w:rPr>
      </w:r>
    </w:p>
    <w:p w14:paraId="48BF49AC" w14:textId="77777777" w:rsidR="0038183B" w:rsidRPr="0038183B" w:rsidRDefault="0038183B" w:rsidP="0038183B">
      <w:r w:rsidRPr="0038183B">
        <w:rPr>
          <w:lang w:val="pt-PT"/>
        </w:rPr>
        <w:t>• Portas de automóveis que se abram — mantenha uma distância equivalente à largura de uma porta.</w:t>
      </w:r>
    </w:p>
    <w:p w14:paraId="01081D90" w14:textId="14F2D2C2" w:rsidR="0038183B" w:rsidRPr="0038183B" w:rsidRDefault="0038183B" w:rsidP="0038183B">
      <w:r w:rsidRPr="0038183B">
        <w:rPr>
          <w:lang w:val="pt-PT"/>
        </w:rPr>
        <w:t>• Peões e crianças que possam entrar na via, bem como animais junto à berma.</w:t>
      </w:r>
      <w:r w:rsidR="003052E2">
        <w:rPr>
          <w:lang w:val="pt-PT"/>
        </w:rPr>
        <w:t xml:space="preserve"> </w:t>
      </w:r>
      <w:r w:rsidRPr="0038183B">
        <w:rPr>
          <w:lang w:val="pt-PT"/>
        </w:rPr>
      </w:r>
    </w:p>
    <w:p w14:paraId="4FB4093C" w14:textId="22FBAF56" w:rsidR="0038183B" w:rsidRPr="0038183B" w:rsidRDefault="0038183B" w:rsidP="0038183B">
      <w:r w:rsidRPr="0038183B">
        <w:rPr>
          <w:lang w:val="pt-PT"/>
        </w:rPr>
        <w:t>• Buracos, tampas de saneamento, carris ferroviários, carris de elétrico ou outros obstáculos com superfícies escorregadias que possam provocar um acidente.</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p>
    <w:p w14:paraId="24F492FE" w14:textId="46D25AE9" w:rsidR="0038183B" w:rsidRPr="0038183B" w:rsidRDefault="0038183B" w:rsidP="0038183B">
      <w:r w:rsidRPr="0038183B">
        <w:rPr>
          <w:lang w:val="pt-PT"/>
        </w:rPr>
        <w:t>6. Se existirem ciclovias ou percursos cicláveis assinalados, estes podem oferecer trajetos mais seguros. Consulte sustrans.org.uk para obter informações sobre percursos cicláveis.</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p>
    <w:p w14:paraId="55142B35" w14:textId="3A2C8526" w:rsidR="0038183B" w:rsidRPr="0038183B" w:rsidRDefault="0038183B" w:rsidP="0038183B">
      <w:r w:rsidRPr="0038183B">
        <w:rPr>
          <w:lang w:val="pt-PT"/>
        </w:rPr>
        <w:t>7. Pare nos semáforos e sinais de STOP e tenha cuidado nos cruzamentos. Leia o Código da Estrada e preste atenção à secção destinada aos ciclistas.</w:t>
      </w:r>
      <w:r w:rsidRPr="0038183B">
        <w:rPr>
          <w:rFonts w:ascii="GothamHTF-Medium" w:hAnsi="GothamHTF-Medium" w:cs="GothamHTF-Medium"/>
          <w:color w:val="2C8DCD"/>
          <w:kern w:val="0"/>
          <w:sz w:val="16"/>
          <w:szCs w:val="16"/>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p>
    <w:p w14:paraId="4DC2277A" w14:textId="74CC7897" w:rsidR="0038183B" w:rsidRPr="0038183B" w:rsidRDefault="0038183B" w:rsidP="0038183B">
      <w:r w:rsidRPr="0038183B">
        <w:rPr>
          <w:lang w:val="pt-PT"/>
        </w:rPr>
        <w:t>8. Andar de bicicleta com auscultadores pode ocultar o som do trânsito e causar um acidente.</w:t>
      </w:r>
      <w:r w:rsidR="003052E2">
        <w:rPr>
          <w:lang w:val="pt-PT"/>
        </w:rPr>
        <w:t xml:space="preserve"> </w:t>
      </w:r>
      <w:r w:rsidRPr="0038183B">
        <w:rPr>
          <w:lang w:val="pt-PT"/>
        </w:rPr>
      </w:r>
    </w:p>
    <w:p w14:paraId="5D98B81A" w14:textId="57465F7E" w:rsidR="0038183B" w:rsidRPr="0038183B" w:rsidRDefault="0038183B" w:rsidP="0038183B">
      <w:r w:rsidRPr="0038183B">
        <w:rPr>
          <w:lang w:val="pt-PT"/>
        </w:rPr>
        <w:t>9. Não transporte passageiros, exceto uma criança pequena com um capacete homologado e devidamente segura numa cadeira infantil instalada corretamente.</w:t>
      </w:r>
      <w:r w:rsidR="003052E2">
        <w:rPr>
          <w:lang w:val="pt-PT"/>
        </w:rPr>
        <w:t xml:space="preserve"> </w:t>
      </w:r>
      <w:r w:rsidRPr="0038183B">
        <w:rPr>
          <w:lang w:val="pt-PT"/>
        </w:rPr>
      </w:r>
      <w:r w:rsidR="003052E2">
        <w:rPr>
          <w:lang w:val="pt-PT"/>
        </w:rPr>
        <w:t xml:space="preserve"> </w:t>
      </w:r>
      <w:r w:rsidRPr="0038183B">
        <w:rPr>
          <w:lang w:val="pt-PT"/>
        </w:rPr>
      </w:r>
    </w:p>
    <w:p w14:paraId="2767E4FD" w14:textId="46DB98B5" w:rsidR="0038183B" w:rsidRDefault="0038183B" w:rsidP="0038183B">
      <w:r w:rsidRPr="0038183B">
        <w:rPr>
          <w:lang w:val="pt-PT"/>
        </w:rPr>
        <w:t>10. Nunca se agarre a um veículo em movimento!</w:t>
      </w:r>
    </w:p>
    <w:p w14:paraId="10ADB203" w14:textId="1BF74D84" w:rsidR="0038183B" w:rsidRDefault="0038183B" w:rsidP="0038183B">
      <w:r>
        <w:rPr>
          <w:lang w:val="pt-PT"/>
        </w:rPr>
        <w:t>11. Não serpenteie pelo trânsito nem faça manobras que possam surpreender os outros utentes da via.</w:t>
      </w:r>
      <w:r w:rsidRPr="0038183B">
        <w:rPr>
          <w:lang w:val="pt-PT"/>
        </w:rPr>
      </w:r>
      <w:r w:rsidR="003052E2">
        <w:rPr>
          <w:lang w:val="pt-PT"/>
        </w:rPr>
      </w:r>
    </w:p>
    <w:p w14:paraId="39564EA5" w14:textId="47AE696A" w:rsidR="0038183B" w:rsidRPr="0038183B" w:rsidRDefault="0038183B" w:rsidP="0038183B">
      <w:r w:rsidRPr="0038183B">
        <w:rPr>
          <w:lang w:val="pt-PT"/>
        </w:rPr>
        <w:t>12. Nunca ande de bicicleta sob o efeito de álcool ou drogas.</w:t>
      </w:r>
      <w:r w:rsidR="003052E2">
        <w:rPr>
          <w:lang w:val="pt-PT"/>
        </w:rPr>
        <w:t xml:space="preserve"> </w:t>
      </w:r>
      <w:r w:rsidRPr="0038183B">
        <w:rPr>
          <w:lang w:val="pt-PT"/>
        </w:rPr>
      </w:r>
    </w:p>
    <w:p w14:paraId="1ED81565" w14:textId="1880C0AF" w:rsidR="0038183B" w:rsidRDefault="0038183B" w:rsidP="0038183B">
      <w:r w:rsidRPr="0038183B">
        <w:rPr>
          <w:lang w:val="pt-PT"/>
        </w:rPr>
        <w:t>13. Tenha cuidado redobrado com mau tempo, quando a visibilidade é muito reduzida e o risco de acidente aumenta.</w:t>
      </w:r>
      <w:r w:rsidR="003052E2">
        <w:rPr>
          <w:lang w:val="pt-PT"/>
        </w:rPr>
        <w:t xml:space="preserve"> </w:t>
      </w:r>
      <w:r w:rsidRPr="0038183B">
        <w:rPr>
          <w:lang w:val="pt-PT"/>
        </w:rPr>
      </w:r>
      <w:r>
        <w:rPr>
          <w:lang w:val="pt-PT"/>
        </w:rPr>
      </w:r>
    </w:p>
    <w:p w14:paraId="7594EAA6" w14:textId="77777777" w:rsidR="0038183B" w:rsidRDefault="0038183B" w:rsidP="0038183B"/>
    <w:p w14:paraId="1589E340" w14:textId="01764A1A" w:rsidR="0038183B" w:rsidRDefault="0038183B" w:rsidP="0038183B">
      <w:r w:rsidRPr="0038183B">
        <w:rPr>
          <w:lang w:val="pt-PT"/>
        </w:rPr>
        <w:t>Condução noturna</w:t>
      </w:r>
    </w:p>
    <w:p w14:paraId="6C41300B" w14:textId="674BB149" w:rsidR="0038183B" w:rsidRDefault="0038183B" w:rsidP="0038183B">
      <w:r w:rsidRPr="0038183B">
        <w:rPr>
          <w:lang w:val="pt-PT"/>
        </w:rPr>
        <w:t>É obrigatório por lei que a bicicleta tenha refletores traseiros e nos pedais em conformidade com a norma BS 6102, bem como luzes dianteira e traseira legais para circulação na estrada, quando utilizada depois do anoitecer. Considere usar roupa refletora à noite para ser facilmente visto à luz dos faróis dos veículos.</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Pr>
          <w:lang w:val="pt-PT"/>
        </w:rPr>
      </w:r>
    </w:p>
    <w:p w14:paraId="1F954C80" w14:textId="2531EB2A" w:rsidR="0038183B" w:rsidRPr="0038183B" w:rsidRDefault="0038183B" w:rsidP="0038183B">
      <w:r w:rsidRPr="0038183B">
        <w:rPr>
          <w:lang w:val="pt-PT"/>
        </w:rPr>
        <w:t>AVISO</w:t>
      </w:r>
    </w:p>
    <w:p w14:paraId="1B14471B" w14:textId="278A9A6D" w:rsidR="0038183B" w:rsidRDefault="0038183B" w:rsidP="0038183B">
      <w:r w:rsidRPr="0038183B">
        <w:rPr>
          <w:lang w:val="pt-PT"/>
        </w:rPr>
        <w:t>É perigoso andar de bicicleta no escuro ou com fraca visibilidade sem um conjunto adequado de luzes.</w:t>
      </w:r>
      <w:r w:rsidR="003052E2">
        <w:rPr>
          <w:lang w:val="pt-PT"/>
        </w:rPr>
        <w:t xml:space="preserve"> </w:t>
      </w:r>
      <w:r w:rsidRPr="0038183B">
        <w:rPr>
          <w:lang w:val="pt-PT"/>
        </w:rPr>
      </w:r>
    </w:p>
    <w:p w14:paraId="5FA81C17" w14:textId="77777777" w:rsidR="0038183B" w:rsidRDefault="0038183B" w:rsidP="0038183B"/>
    <w:p w14:paraId="66FA4D65" w14:textId="6CA70CEF" w:rsidR="0038183B" w:rsidRDefault="0038183B" w:rsidP="0038183B">
      <w:r w:rsidRPr="0038183B">
        <w:rPr>
          <w:lang w:val="pt-PT"/>
        </w:rPr>
        <w:t>Condução com chuva</w:t>
      </w:r>
    </w:p>
    <w:p w14:paraId="287D5EB5" w14:textId="0FB86786" w:rsidR="0038183B" w:rsidRDefault="0038183B" w:rsidP="0038183B">
      <w:r w:rsidRPr="0038183B">
        <w:rPr>
          <w:lang w:val="pt-PT"/>
        </w:rPr>
        <w:t>Em condições de piso molhado, a capacidade de travagem e a aderência dos pneus diminuem. Isso torna a bicicleta mais difícil de controlar e pode levar facilmente à perda de controlo. Para manter o controlo em piso molhado, circule mais devagar e trave mais cedo e de forma mais gradual do que faria em piso seco.</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p>
    <w:p w14:paraId="6E2F59E7" w14:textId="77777777" w:rsidR="0038183B" w:rsidRDefault="0038183B" w:rsidP="0038183B"/>
    <w:p w14:paraId="424D5CC6" w14:textId="1512D89A" w:rsidR="0038183B" w:rsidRPr="0038183B" w:rsidRDefault="0038183B" w:rsidP="0038183B">
      <w:r w:rsidRPr="0038183B">
        <w:rPr>
          <w:lang w:val="pt-PT"/>
        </w:rPr>
        <w:t>AVISO</w:t>
      </w:r>
    </w:p>
    <w:p w14:paraId="163D12BD" w14:textId="1EA561A7" w:rsidR="0038183B" w:rsidRPr="0038183B" w:rsidRDefault="0038183B" w:rsidP="0038183B">
      <w:r w:rsidRPr="0038183B">
        <w:rPr>
          <w:lang w:val="pt-PT"/>
        </w:rPr>
        <w:t>A chuva prejudica a tração, a capacidade de travagem e a visibilidade de todos os utentes da via, aumentando o risco de acidentes e lesões. Em piso molhado, a aderência dos pneus e a fricção dos travões diminuem consideravelmente, aumentando as distâncias de travagem.</w:t>
      </w:r>
      <w:r w:rsidR="003052E2">
        <w:rPr>
          <w:lang w:val="pt-PT"/>
        </w:rPr>
        <w:t xml:space="preserve"> </w:t>
      </w:r>
      <w:r w:rsidRPr="0038183B">
        <w:rPr>
          <w:lang w:val="pt-PT"/>
        </w:rPr>
      </w:r>
      <w:r w:rsidR="003052E2">
        <w:rPr>
          <w:lang w:val="pt-PT"/>
        </w:rPr>
        <w:t xml:space="preserve"> </w:t>
      </w:r>
      <w:r w:rsidRPr="0038183B">
        <w:rPr>
          <w:lang w:val="pt-PT"/>
        </w:rPr>
      </w:r>
    </w:p>
    <w:p w14:paraId="12FA53D5" w14:textId="40048B6A" w:rsidR="0038183B" w:rsidRDefault="0038183B" w:rsidP="0038183B">
      <w:r w:rsidRPr="0038183B">
        <w:rPr>
          <w:lang w:val="pt-PT"/>
        </w:rPr>
        <w:t>Deixe sempre mais tempo para parar ou reagir a perigos.</w:t>
      </w:r>
    </w:p>
    <w:p w14:paraId="1AD0217C" w14:textId="77777777" w:rsidR="003052E2" w:rsidRDefault="003052E2" w:rsidP="0038183B"/>
    <w:p w14:paraId="59D1A6E0" w14:textId="49A00442" w:rsidR="0038183B" w:rsidRPr="0038183B" w:rsidRDefault="0038183B" w:rsidP="0038183B">
      <w:r w:rsidRPr="0038183B">
        <w:rPr>
          <w:lang w:val="pt-PT"/>
        </w:rPr>
        <w:t>Equipamento de segurança</w:t>
      </w:r>
    </w:p>
    <w:p w14:paraId="5AFBC32E" w14:textId="77777777" w:rsidR="0038183B" w:rsidRPr="0038183B" w:rsidRDefault="0038183B" w:rsidP="0038183B">
      <w:r w:rsidRPr="0038183B">
        <w:rPr>
          <w:lang w:val="pt-PT"/>
        </w:rPr>
        <w:t>Capacete</w:t>
      </w:r>
    </w:p>
    <w:p w14:paraId="68632ED7" w14:textId="344475D3" w:rsidR="0038183B" w:rsidRPr="0038183B" w:rsidRDefault="0038183B" w:rsidP="0038183B">
      <w:r w:rsidRPr="0038183B">
        <w:rPr>
          <w:lang w:val="pt-PT"/>
        </w:rPr>
        <w:t>Embora a lei não obrigue a usar capacete ao andar de bicicleta, é aconselhável fazê-lo. Muitas lesões de ciclismo que envolvem traumatismos cranianos poderiam ter sido evitadas se tivesse sido usado um capacete. O vendedor de bicicletas pode recomendar um capacete e garantir que tem o tamanho certo e assenta corretamente. Para ser eficaz e confortável, deve ser ajustado e apertado de forma segura.</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r>
      <w:r w:rsidRPr="0038183B">
        <w:rPr>
          <w:lang w:val="pt-PT"/>
        </w:rPr>
      </w:r>
    </w:p>
    <w:p w14:paraId="4008CADE" w14:textId="35E0E92F" w:rsidR="0038183B" w:rsidRPr="0038183B" w:rsidRDefault="0038183B" w:rsidP="0038183B">
      <w:r w:rsidRPr="0038183B">
        <w:rPr>
          <w:lang w:val="pt-PT"/>
        </w:rPr>
        <w:t>AVISO</w:t>
      </w:r>
    </w:p>
    <w:p w14:paraId="17A46B3D" w14:textId="1E893D23" w:rsidR="0038183B" w:rsidRPr="0038183B" w:rsidRDefault="0038183B" w:rsidP="0038183B">
      <w:r w:rsidRPr="0038183B">
        <w:rPr>
          <w:lang w:val="pt-PT"/>
        </w:rPr>
        <w:t>Recomendamos que use capacete e mantenha a correia do queixo bem apertada quando andar de bicicleta. Consulte o manual do capacete para obter informações adicionais.</w:t>
      </w:r>
      <w:r w:rsidR="003052E2">
        <w:rPr>
          <w:lang w:val="pt-PT"/>
        </w:rPr>
        <w:t xml:space="preserve"> </w:t>
      </w:r>
      <w:r w:rsidRPr="0038183B">
        <w:rPr>
          <w:lang w:val="pt-PT"/>
        </w:rPr>
      </w:r>
      <w:r w:rsidR="003052E2">
        <w:rPr>
          <w:lang w:val="pt-PT"/>
        </w:rPr>
        <w:t xml:space="preserve"> </w:t>
      </w:r>
      <w:r w:rsidRPr="0038183B">
        <w:rPr>
          <w:lang w:val="pt-PT"/>
        </w:rPr>
      </w:r>
    </w:p>
    <w:p w14:paraId="19B2B8A9" w14:textId="706F4B41" w:rsidR="0038183B" w:rsidRPr="0038183B" w:rsidRDefault="0038183B" w:rsidP="0038183B">
      <w:r w:rsidRPr="0038183B">
        <w:rPr>
          <w:lang w:val="pt-PT"/>
        </w:rPr>
        <w:t>Luzes e refletores</w:t>
      </w:r>
      <w:r w:rsidRPr="0038183B">
        <w:rPr>
          <w:noProof/>
          <w:lang w:val="pt-PT"/>
        </w:rPr>
        <w:t xml:space="preserve"> </w:t>
      </w:r>
      <w:r>
        <w:rPr>
          <w:noProof/>
          <w:lang w:val="pt-PT"/>
        </w:rPr>
        <w:drawing>
          <wp:inline distT="0" distB="0" distL="0" distR="0" wp14:anchorId="089A0234" wp14:editId="42874246">
            <wp:extent cx="1695450" cy="1314450"/>
            <wp:effectExtent l="0" t="0" r="0" b="0"/>
            <wp:docPr id="149245158" name="Picture 1" descr="A white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5158" name="Picture 1" descr="A white and grey logo&#10;&#10;AI-generated content may be incorrect."/>
                    <pic:cNvPicPr/>
                  </pic:nvPicPr>
                  <pic:blipFill>
                    <a:blip r:embed="rId12"/>
                    <a:stretch>
                      <a:fillRect/>
                    </a:stretch>
                  </pic:blipFill>
                  <pic:spPr>
                    <a:xfrm>
                      <a:off x="0" y="0"/>
                      <a:ext cx="1695450" cy="1314450"/>
                    </a:xfrm>
                    <a:prstGeom prst="rect">
                      <a:avLst/>
                    </a:prstGeom>
                  </pic:spPr>
                </pic:pic>
              </a:graphicData>
            </a:graphic>
          </wp:inline>
        </w:drawing>
      </w:r>
    </w:p>
    <w:p w14:paraId="359905E2" w14:textId="705B9A98" w:rsidR="0038183B" w:rsidRPr="0038183B" w:rsidRDefault="0038183B" w:rsidP="0038183B">
      <w:r w:rsidRPr="0038183B">
        <w:rPr>
          <w:lang w:val="pt-PT"/>
        </w:rPr>
        <w:t>A bicicleta deve estar equipada com luzes se pretender circular em condições de pouca luminosidade — não só para conseguir ver a estrada e evitar perigos, mas também para que os outros utentes da via o vejam. Em condições de fraca luminosidade, deve ter uma luz dianteira branca fixa e uma luz traseira vermelha. Recomenda-se também a instalação de refletores na bicicleta e nas rodas e/ou o uso de roupa refletora, para chamar a atenção dos outros condutores para a sua presença.</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p>
    <w:p w14:paraId="4A8389D7" w14:textId="705024E3" w:rsidR="0038183B" w:rsidRPr="0038183B" w:rsidRDefault="003633E2" w:rsidP="0038183B">
      <w:r>
        <w:rPr>
          <w:lang w:val="pt-PT"/>
        </w:rPr>
        <w:t>AVISO</w:t>
      </w:r>
    </w:p>
    <w:p w14:paraId="1B4BDAFF" w14:textId="33393DD0" w:rsidR="0038183B" w:rsidRPr="0038183B" w:rsidRDefault="0038183B" w:rsidP="0038183B">
      <w:r w:rsidRPr="0038183B">
        <w:rPr>
          <w:lang w:val="pt-PT"/>
        </w:rPr>
        <w:t>É da sua responsabilidade equipar a bicicleta com luzes de qualidade e utilizá-las quando as condições o exigirem ou quando for importante ser visto. Os refletores não substituem luzes adequadas. Não retire os refletores da bicicleta se a utilizar na estrada.</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p>
    <w:p w14:paraId="481D39A2" w14:textId="2A171F8E" w:rsidR="0038183B" w:rsidRPr="0038183B" w:rsidRDefault="0038183B" w:rsidP="0038183B">
      <w:r w:rsidRPr="0038183B">
        <w:rPr>
          <w:lang w:val="pt-PT"/>
        </w:rPr>
        <w:t>Proteção ocular</w:t>
      </w:r>
      <w:r w:rsidRPr="0038183B">
        <w:rPr>
          <w:noProof/>
          <w:lang w:val="pt-PT"/>
        </w:rPr>
        <w:t xml:space="preserve"> </w:t>
      </w:r>
      <w:r>
        <w:rPr>
          <w:noProof/>
          <w:lang w:val="pt-PT"/>
        </w:rPr>
        <w:drawing>
          <wp:inline distT="0" distB="0" distL="0" distR="0" wp14:anchorId="296A069F" wp14:editId="209A30F9">
            <wp:extent cx="1743075" cy="1257300"/>
            <wp:effectExtent l="0" t="0" r="9525" b="0"/>
            <wp:docPr id="913422536" name="Picture 1" descr="A logo of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22536" name="Picture 1" descr="A logo of glasses&#10;&#10;AI-generated content may be incorrect."/>
                    <pic:cNvPicPr/>
                  </pic:nvPicPr>
                  <pic:blipFill>
                    <a:blip r:embed="rId13"/>
                    <a:stretch>
                      <a:fillRect/>
                    </a:stretch>
                  </pic:blipFill>
                  <pic:spPr>
                    <a:xfrm>
                      <a:off x="0" y="0"/>
                      <a:ext cx="1743075" cy="1257300"/>
                    </a:xfrm>
                    <a:prstGeom prst="rect">
                      <a:avLst/>
                    </a:prstGeom>
                  </pic:spPr>
                </pic:pic>
              </a:graphicData>
            </a:graphic>
          </wp:inline>
        </w:drawing>
      </w:r>
    </w:p>
    <w:p w14:paraId="4D0C2402" w14:textId="77777777" w:rsidR="003052E2" w:rsidRDefault="0038183B" w:rsidP="0038183B">
      <w:r w:rsidRPr="0038183B">
        <w:rPr>
          <w:lang w:val="pt-PT"/>
        </w:rPr>
        <w:t>É aconselhável usar óculos de proteção para impedir que a sujidade ou outros objetos entrem nos olhos. Se necessário, pode adquirir óculos específicos para ciclismo, alguns com lentes intercambiáveis para se adaptarem às condições de luminosidade.</w:t>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r w:rsidRPr="0038183B">
        <w:rPr>
          <w:lang w:val="pt-PT"/>
        </w:rPr>
      </w:r>
      <w:r w:rsidR="003052E2">
        <w:rPr>
          <w:lang w:val="pt-PT"/>
        </w:rPr>
        <w:t xml:space="preserve"> </w:t>
      </w:r>
    </w:p>
    <w:p w14:paraId="6A18B06D" w14:textId="3C98CD63" w:rsidR="0038183B" w:rsidRDefault="0038183B" w:rsidP="0038183B">
      <w:r w:rsidRPr="0038183B">
        <w:rPr>
          <w:lang w:val="pt-PT"/>
        </w:rPr>
        <w:t>Peça ao vendedor de bicicletas aconselhamento sobre óculos de ciclismo.</w:t>
      </w:r>
    </w:p>
    <w:p w14:paraId="29D9EC24" w14:textId="77777777" w:rsidR="0038183B" w:rsidRDefault="0038183B" w:rsidP="0038183B"/>
    <w:p w14:paraId="6358060E" w14:textId="77777777" w:rsidR="0038183B" w:rsidRPr="0038183B" w:rsidRDefault="0038183B" w:rsidP="0038183B">
      <w:r w:rsidRPr="0038183B">
        <w:rPr>
          <w:lang w:val="pt-PT"/>
        </w:rPr>
        <w:t>U T I L I Z A Ç Ã O   D A   B I C I C L E T A</w:t>
      </w:r>
    </w:p>
    <w:p w14:paraId="09322652" w14:textId="0D037B4D" w:rsidR="0038183B" w:rsidRPr="0038183B" w:rsidRDefault="0038183B" w:rsidP="0038183B">
      <w:r w:rsidRPr="0038183B">
        <w:rPr>
          <w:lang w:val="pt-PT"/>
        </w:rPr>
        <w:t>Para o seu desempenho, prazer e segurança, é importante compreender como funciona a bicicleta. Mesmo que seja um ciclista experiente, não deve presumir que os componentes e as funções da bicicleta nova são iguais aos da bicicleta anterior. Se tiver a mínima dúvida sobre o funcionamento de algum elemento, fale com o vendedor de bicicletas, que poderá ajudar.</w:t>
      </w:r>
      <w:r w:rsidR="00117C99">
        <w:rPr>
          <w:lang w:val="pt-PT"/>
        </w:rPr>
        <w:t xml:space="preserve"> </w:t>
      </w:r>
      <w:r w:rsidRPr="0038183B">
        <w:rPr>
          <w:lang w:val="pt-PT"/>
        </w:rPr>
      </w:r>
      <w:r w:rsidR="00117C99">
        <w:rPr>
          <w:lang w:val="pt-PT"/>
        </w:rPr>
        <w:t xml:space="preserve"> </w:t>
      </w:r>
      <w:r w:rsidRPr="0038183B">
        <w:rPr>
          <w:lang w:val="pt-PT"/>
        </w:rPr>
      </w:r>
      <w:r w:rsidR="00117C99">
        <w:rPr>
          <w:lang w:val="pt-PT"/>
        </w:rPr>
        <w:t xml:space="preserve"> </w:t>
      </w:r>
      <w:r w:rsidRPr="0038183B">
        <w:rPr>
          <w:lang w:val="pt-PT"/>
        </w:rPr>
      </w:r>
      <w:r w:rsidR="00117C99">
        <w:rPr>
          <w:lang w:val="pt-PT"/>
        </w:rPr>
        <w:t xml:space="preserve"> </w:t>
      </w:r>
      <w:r w:rsidRPr="0038183B">
        <w:rPr>
          <w:lang w:val="pt-PT"/>
        </w:rPr>
      </w:r>
      <w:r w:rsidR="00117C99">
        <w:rPr>
          <w:lang w:val="pt-PT"/>
        </w:rPr>
        <w:t xml:space="preserve"> </w:t>
      </w:r>
      <w:r w:rsidRPr="0038183B">
        <w:rPr>
          <w:lang w:val="pt-PT"/>
        </w:rPr>
      </w:r>
      <w:r w:rsidR="00117C99">
        <w:rPr>
          <w:lang w:val="pt-PT"/>
        </w:rPr>
        <w:t xml:space="preserve"> </w:t>
      </w:r>
      <w:r w:rsidRPr="0038183B">
        <w:rPr>
          <w:lang w:val="pt-PT"/>
        </w:rPr>
      </w:r>
      <w:r w:rsidR="00117C99">
        <w:rPr>
          <w:lang w:val="pt-PT"/>
        </w:rPr>
        <w:t xml:space="preserve"> </w:t>
      </w:r>
      <w:r w:rsidRPr="0038183B">
        <w:rPr>
          <w:lang w:val="pt-PT"/>
        </w:rPr>
      </w:r>
    </w:p>
    <w:p w14:paraId="63F4C8DD" w14:textId="77777777" w:rsidR="0038183B" w:rsidRPr="0038183B" w:rsidRDefault="0038183B" w:rsidP="0038183B">
      <w:r w:rsidRPr="0038183B">
        <w:rPr>
          <w:lang w:val="pt-PT"/>
        </w:rPr>
        <w:t>Esta secção inclui:</w:t>
      </w:r>
    </w:p>
    <w:p w14:paraId="40CAC583" w14:textId="77777777" w:rsidR="0038183B" w:rsidRPr="0038183B" w:rsidRDefault="0038183B" w:rsidP="0038183B">
      <w:pPr>
        <w:rPr>
          <w:b/>
          <w:bCs/>
        </w:rPr>
      </w:pPr>
      <w:r w:rsidRPr="0038183B">
        <w:rPr>
          <w:b/>
          <w:bCs/>
          <w:lang w:val="pt-PT"/>
        </w:rPr>
        <w:t>• Introdução aos sistemas de aperto rápido</w:t>
      </w:r>
    </w:p>
    <w:p w14:paraId="3E081CC4" w14:textId="77777777" w:rsidR="0038183B" w:rsidRPr="0038183B" w:rsidRDefault="0038183B" w:rsidP="0038183B">
      <w:pPr>
        <w:rPr>
          <w:b/>
          <w:bCs/>
        </w:rPr>
      </w:pPr>
      <w:r w:rsidRPr="0038183B">
        <w:rPr>
          <w:b/>
          <w:bCs/>
          <w:lang w:val="pt-PT"/>
        </w:rPr>
        <w:t>• Aperto rápido dianteiro (QR)</w:t>
      </w:r>
    </w:p>
    <w:p w14:paraId="58444D70" w14:textId="77777777" w:rsidR="0038183B" w:rsidRPr="0038183B" w:rsidRDefault="0038183B" w:rsidP="0038183B">
      <w:pPr>
        <w:rPr>
          <w:b/>
          <w:bCs/>
        </w:rPr>
      </w:pPr>
      <w:r w:rsidRPr="0038183B">
        <w:rPr>
          <w:b/>
          <w:bCs/>
          <w:lang w:val="pt-PT"/>
        </w:rPr>
        <w:t>• Aperto rápido traseiro (QR)</w:t>
      </w:r>
    </w:p>
    <w:p w14:paraId="4F5BB168" w14:textId="77777777" w:rsidR="0038183B" w:rsidRPr="0038183B" w:rsidRDefault="0038183B" w:rsidP="0038183B">
      <w:pPr>
        <w:rPr>
          <w:b/>
          <w:bCs/>
        </w:rPr>
      </w:pPr>
      <w:r w:rsidRPr="0038183B">
        <w:rPr>
          <w:b/>
          <w:bCs/>
          <w:lang w:val="pt-PT"/>
        </w:rPr>
        <w:t>• Espigão do selim de aperto rápido (QR)</w:t>
      </w:r>
    </w:p>
    <w:p w14:paraId="0BB1B5F5" w14:textId="77777777" w:rsidR="0038183B" w:rsidRPr="0038183B" w:rsidRDefault="0038183B" w:rsidP="0038183B">
      <w:pPr>
        <w:rPr>
          <w:b/>
          <w:bCs/>
        </w:rPr>
      </w:pPr>
      <w:r w:rsidRPr="0038183B">
        <w:rPr>
          <w:b/>
          <w:bCs/>
          <w:lang w:val="pt-PT"/>
        </w:rPr>
        <w:t>• Introdução aos travões</w:t>
      </w:r>
    </w:p>
    <w:p w14:paraId="3B9E1CF2" w14:textId="77777777" w:rsidR="0038183B" w:rsidRPr="0038183B" w:rsidRDefault="0038183B" w:rsidP="0038183B">
      <w:pPr>
        <w:rPr>
          <w:b/>
          <w:bCs/>
        </w:rPr>
      </w:pPr>
      <w:r w:rsidRPr="0038183B">
        <w:rPr>
          <w:b/>
          <w:bCs/>
          <w:lang w:val="pt-PT"/>
        </w:rPr>
        <w:t>• Travões (de pinça e de disco)</w:t>
      </w:r>
    </w:p>
    <w:p w14:paraId="3BC93872" w14:textId="77777777" w:rsidR="0038183B" w:rsidRPr="0038183B" w:rsidRDefault="0038183B" w:rsidP="0038183B">
      <w:pPr>
        <w:rPr>
          <w:b/>
          <w:bCs/>
        </w:rPr>
      </w:pPr>
      <w:r w:rsidRPr="0038183B">
        <w:rPr>
          <w:b/>
          <w:bCs/>
          <w:lang w:val="pt-PT"/>
        </w:rPr>
        <w:t>• Travões (cantilever e V-brake)</w:t>
      </w:r>
    </w:p>
    <w:p w14:paraId="318740A9" w14:textId="77777777" w:rsidR="0038183B" w:rsidRPr="0038183B" w:rsidRDefault="0038183B" w:rsidP="0038183B">
      <w:pPr>
        <w:rPr>
          <w:b/>
          <w:bCs/>
        </w:rPr>
      </w:pPr>
      <w:r w:rsidRPr="0038183B">
        <w:rPr>
          <w:b/>
          <w:bCs/>
          <w:lang w:val="pt-PT"/>
        </w:rPr>
        <w:t>• Introdução às mudanças</w:t>
      </w:r>
    </w:p>
    <w:p w14:paraId="2CC865AB" w14:textId="77777777" w:rsidR="0038183B" w:rsidRPr="0038183B" w:rsidRDefault="0038183B" w:rsidP="0038183B">
      <w:pPr>
        <w:rPr>
          <w:b/>
          <w:bCs/>
        </w:rPr>
      </w:pPr>
      <w:r w:rsidRPr="0038183B">
        <w:rPr>
          <w:b/>
          <w:bCs/>
          <w:lang w:val="pt-PT"/>
        </w:rPr>
        <w:t>• Manípulos das mudanças</w:t>
      </w:r>
    </w:p>
    <w:p w14:paraId="1EF11588" w14:textId="77777777" w:rsidR="0038183B" w:rsidRPr="0038183B" w:rsidRDefault="0038183B" w:rsidP="0038183B">
      <w:pPr>
        <w:rPr>
          <w:b/>
          <w:bCs/>
        </w:rPr>
      </w:pPr>
      <w:r w:rsidRPr="0038183B">
        <w:rPr>
          <w:b/>
          <w:bCs/>
          <w:lang w:val="pt-PT"/>
        </w:rPr>
        <w:t>• Pedais</w:t>
      </w:r>
    </w:p>
    <w:p w14:paraId="21D3D607" w14:textId="77777777" w:rsidR="0038183B" w:rsidRPr="0038183B" w:rsidRDefault="0038183B" w:rsidP="0038183B">
      <w:pPr>
        <w:rPr>
          <w:b/>
          <w:bCs/>
        </w:rPr>
      </w:pPr>
      <w:r w:rsidRPr="0038183B">
        <w:rPr>
          <w:b/>
          <w:bCs/>
          <w:lang w:val="pt-PT"/>
        </w:rPr>
        <w:t>• Pneus e câmaras de ar</w:t>
      </w:r>
    </w:p>
    <w:p w14:paraId="56C6994B" w14:textId="77777777" w:rsidR="0038183B" w:rsidRPr="0038183B" w:rsidRDefault="0038183B" w:rsidP="0038183B">
      <w:pPr>
        <w:rPr>
          <w:b/>
          <w:bCs/>
        </w:rPr>
      </w:pPr>
      <w:r w:rsidRPr="0038183B">
        <w:rPr>
          <w:b/>
          <w:bCs/>
          <w:lang w:val="pt-PT"/>
        </w:rPr>
        <w:t>• Suspensão</w:t>
      </w:r>
    </w:p>
    <w:p w14:paraId="7713554B" w14:textId="1BF3A86B" w:rsidR="0038183B" w:rsidRDefault="0038183B" w:rsidP="0038183B">
      <w:pPr>
        <w:rPr>
          <w:b/>
          <w:bCs/>
        </w:rPr>
      </w:pPr>
      <w:r w:rsidRPr="0038183B">
        <w:rPr>
          <w:b/>
          <w:bCs/>
          <w:lang w:val="pt-PT"/>
        </w:rPr>
        <w:t>• Bicicleta elétrica (utilização)</w:t>
      </w:r>
    </w:p>
    <w:p w14:paraId="43B347E7" w14:textId="77777777" w:rsidR="0038183B" w:rsidRDefault="0038183B" w:rsidP="0038183B">
      <w:pPr>
        <w:rPr>
          <w:b/>
          <w:bCs/>
        </w:rPr>
      </w:pPr>
    </w:p>
    <w:p w14:paraId="0450F1DE" w14:textId="2AE01BF3" w:rsidR="0038183B" w:rsidRDefault="0038183B" w:rsidP="0038183B">
      <w:r w:rsidRPr="0038183B">
        <w:rPr>
          <w:lang w:val="pt-PT"/>
        </w:rPr>
        <w:t>Introdução aos sistemas de aperto rápido</w:t>
      </w:r>
    </w:p>
    <w:p w14:paraId="37127D15" w14:textId="432FC903" w:rsidR="0038183B" w:rsidRDefault="0038183B" w:rsidP="0038183B">
      <w:r w:rsidRPr="0038183B">
        <w:rPr>
          <w:lang w:val="pt-PT"/>
        </w:rPr>
        <w:t>As rodas podem ser fixadas à bicicleta através dos seguintes sistemas:</w:t>
      </w:r>
    </w:p>
    <w:p w14:paraId="21B24623" w14:textId="4C281543" w:rsidR="0038183B" w:rsidRDefault="0038183B" w:rsidP="0038183B">
      <w:r>
        <w:rPr>
          <w:lang w:val="pt-PT"/>
        </w:rPr>
        <w:t>Uma alavanca de «aperto rápido» (QR), um mecanismo de alavanca com came ligado ao cubo da roda;</w:t>
      </w:r>
    </w:p>
    <w:p w14:paraId="67191D2A" w14:textId="777EA0A8" w:rsidR="0038183B" w:rsidRDefault="0038183B" w:rsidP="0038183B">
      <w:r>
        <w:rPr>
          <w:lang w:val="pt-PT"/>
        </w:rPr>
        <w:t>Um eixo com porca e parafuso, apertado ou desapertado com uma ferramenta, ligado ao cubo da roda;</w:t>
      </w:r>
      <w:r w:rsidR="00117C99">
        <w:rPr>
          <w:lang w:val="pt-PT"/>
        </w:rPr>
      </w:r>
      <w:r>
        <w:rPr>
          <w:lang w:val="pt-PT"/>
        </w:rPr>
      </w:r>
      <w:r w:rsidR="00117C99">
        <w:rPr>
          <w:lang w:val="pt-PT"/>
        </w:rPr>
      </w:r>
      <w:r>
        <w:rPr>
          <w:lang w:val="pt-PT"/>
        </w:rPr>
      </w:r>
    </w:p>
    <w:p w14:paraId="1AF97D40" w14:textId="4D81D2C2" w:rsidR="0038183B" w:rsidRDefault="00A050A4" w:rsidP="0038183B">
      <w:r>
        <w:rPr>
          <w:lang w:val="pt-PT"/>
        </w:rPr>
        <w:t>Um eixo passante (TA), que é totalmente retirado do cubo e da bicicleta para remover a roda. Pode utilizar uma alavanca com came ou um parafuso roscado acionado com uma ferramenta.</w:t>
      </w:r>
      <w:r w:rsidR="00117C99">
        <w:rPr>
          <w:lang w:val="pt-PT"/>
        </w:rPr>
      </w:r>
      <w:r>
        <w:rPr>
          <w:lang w:val="pt-PT"/>
        </w:rPr>
      </w:r>
    </w:p>
    <w:p w14:paraId="42A3BD02" w14:textId="28A148E8" w:rsidR="00A050A4" w:rsidRPr="00A050A4" w:rsidRDefault="003633E2" w:rsidP="00A050A4">
      <w:r>
        <w:rPr>
          <w:lang w:val="pt-PT"/>
        </w:rPr>
        <w:t>AVISO</w:t>
      </w:r>
    </w:p>
    <w:p w14:paraId="1E96CEF8" w14:textId="1C39D579" w:rsidR="00A050A4" w:rsidRPr="00A050A4" w:rsidRDefault="00A050A4" w:rsidP="00A050A4">
      <w:r>
        <w:rPr>
          <w:lang w:val="pt-PT"/>
        </w:rPr>
        <w:t>Se uma alavanca QR ou um elemento de fixação TA não estiver suficientemente apertado, a roda pode oscilar ou soltar-se. Por isso, é essencial que:</w:t>
      </w:r>
      <w:r w:rsidR="00117C99">
        <w:rPr>
          <w:lang w:val="pt-PT"/>
        </w:rPr>
      </w:r>
      <w:r>
        <w:rPr>
          <w:lang w:val="pt-PT"/>
        </w:rPr>
      </w:r>
      <w:r w:rsidRPr="00A050A4">
        <w:rPr>
          <w:lang w:val="pt-PT"/>
        </w:rPr>
      </w:r>
    </w:p>
    <w:p w14:paraId="1A8EC063" w14:textId="77777777" w:rsidR="00A050A4" w:rsidRPr="00A050A4" w:rsidRDefault="00A050A4" w:rsidP="00A050A4">
      <w:r w:rsidRPr="00A050A4">
        <w:rPr>
          <w:b/>
          <w:bCs/>
          <w:lang w:val="pt-PT"/>
        </w:rPr>
        <w:t>1. Peça ao vendedor de bicicletas que confirme que sabe</w:t>
      </w:r>
      <w:r w:rsidRPr="00A050A4">
        <w:rPr>
          <w:lang w:val="pt-PT"/>
        </w:rPr>
      </w:r>
    </w:p>
    <w:p w14:paraId="71774398" w14:textId="77777777" w:rsidR="00A050A4" w:rsidRPr="00A050A4" w:rsidRDefault="00A050A4" w:rsidP="00A050A4">
      <w:r w:rsidRPr="00A050A4">
        <w:rPr>
          <w:lang w:val="pt-PT"/>
        </w:rPr>
        <w:t>instalar e retirar as rodas em segurança.</w:t>
      </w:r>
    </w:p>
    <w:p w14:paraId="07690FD0" w14:textId="77777777" w:rsidR="00A050A4" w:rsidRPr="00A050A4" w:rsidRDefault="00A050A4" w:rsidP="00A050A4">
      <w:r w:rsidRPr="00A050A4">
        <w:rPr>
          <w:b/>
          <w:bCs/>
          <w:lang w:val="pt-PT"/>
        </w:rPr>
        <w:t>2. Conheça a técnica correta para fixar a roda</w:t>
      </w:r>
      <w:r w:rsidRPr="00A050A4">
        <w:rPr>
          <w:lang w:val="pt-PT"/>
        </w:rPr>
      </w:r>
    </w:p>
    <w:p w14:paraId="6490601F" w14:textId="77777777" w:rsidR="00A050A4" w:rsidRPr="00A050A4" w:rsidRDefault="00A050A4" w:rsidP="00A050A4">
      <w:r w:rsidRPr="00A050A4">
        <w:rPr>
          <w:lang w:val="pt-PT"/>
        </w:rPr>
        <w:t>com uma alavanca QR, um eixo com porca e parafuso ou um mecanismo TA.</w:t>
      </w:r>
    </w:p>
    <w:p w14:paraId="11C482FF" w14:textId="77777777" w:rsidR="00A050A4" w:rsidRPr="00A050A4" w:rsidRDefault="00A050A4" w:rsidP="00A050A4">
      <w:r w:rsidRPr="00A050A4">
        <w:rPr>
          <w:b/>
          <w:bCs/>
          <w:lang w:val="pt-PT"/>
        </w:rPr>
        <w:t>3. Antes de cada utilização, verifique se os sistemas QR, os eixos com porca e parafuso ou</w:t>
      </w:r>
      <w:r w:rsidRPr="00A050A4">
        <w:rPr>
          <w:lang w:val="pt-PT"/>
        </w:rPr>
      </w:r>
    </w:p>
    <w:p w14:paraId="75C5F3AA" w14:textId="3AE21C2C" w:rsidR="00A050A4" w:rsidRDefault="00A050A4" w:rsidP="00A050A4">
      <w:r w:rsidRPr="00A050A4">
        <w:rPr>
          <w:lang w:val="pt-PT"/>
        </w:rPr>
        <w:t>os mecanismos TA estão bem apertados.</w:t>
      </w:r>
    </w:p>
    <w:p w14:paraId="4DDC4828" w14:textId="77777777" w:rsidR="00A050A4" w:rsidRDefault="00A050A4" w:rsidP="00A050A4"/>
    <w:p w14:paraId="1EA14DD3" w14:textId="7CE29480" w:rsidR="00A050A4" w:rsidRDefault="00A050A4" w:rsidP="00A050A4">
      <w:r w:rsidRPr="00A050A4">
        <w:rPr>
          <w:lang w:val="pt-PT"/>
        </w:rPr>
        <w:t>Utilização do mecanismo de aperto rápido (QR) em cubos com «aperto rápido» ou «eixo passante».</w:t>
      </w:r>
      <w:r w:rsidR="00117C99">
        <w:rPr>
          <w:lang w:val="pt-PT"/>
        </w:rPr>
        <w:t xml:space="preserve"> </w:t>
      </w:r>
      <w:r w:rsidRPr="00A050A4">
        <w:rPr>
          <w:lang w:val="pt-PT"/>
        </w:rPr>
      </w:r>
    </w:p>
    <w:p w14:paraId="5066FCED" w14:textId="63787D6A" w:rsidR="00A050A4" w:rsidRPr="00A050A4" w:rsidRDefault="00A050A4" w:rsidP="00A050A4">
      <w:r w:rsidRPr="00A050A4">
        <w:rPr>
          <w:lang w:val="pt-PT"/>
        </w:rPr>
        <w:t>O cubo da roda é fixado pela força exercida pela alavanca de came do aperto rápido — A CAME NÃO É UMA ALAVANCA QUE SE APERTA APENAS RODANDO-A NO SENTIDO DOS PONTEIROS DO RELÓGIO. É o fecho da came que gera a força de aperto. A porca de regulação da tensão controla essa força. Mantendo a alavanca de came imóvel, rode a porca no sentido dos ponteiros do relógio para aumentar a força de aperto. Rode-a no sentido contrário para a diminuir. Menos de uma volta da porca de regulação pode fazer a diferença entre uma fixação segura e uma insegura.</w:t>
      </w:r>
      <w:r w:rsidR="00117C99">
        <w:rPr>
          <w:lang w:val="pt-PT"/>
        </w:rPr>
        <w:t xml:space="preserve"> </w:t>
      </w:r>
      <w:r w:rsidRPr="00A050A4">
        <w:rPr>
          <w:lang w:val="pt-PT"/>
        </w:rPr>
      </w:r>
      <w:r w:rsidR="00117C99">
        <w:rPr>
          <w:lang w:val="pt-PT"/>
        </w:rPr>
        <w:t xml:space="preserve"> </w:t>
      </w:r>
      <w:r w:rsidRPr="00A050A4">
        <w:rPr>
          <w:lang w:val="pt-PT"/>
        </w:rPr>
      </w:r>
      <w:r w:rsidR="00117C99">
        <w:rPr>
          <w:lang w:val="pt-PT"/>
        </w:rPr>
        <w:t xml:space="preserve"> </w:t>
      </w:r>
      <w:r w:rsidRPr="00A050A4">
        <w:rPr>
          <w:lang w:val="pt-PT"/>
        </w:rPr>
      </w:r>
      <w:r w:rsidR="00117C99">
        <w:rPr>
          <w:lang w:val="pt-PT"/>
        </w:rPr>
        <w:t xml:space="preserve"> </w:t>
      </w:r>
      <w:r w:rsidRPr="00A050A4">
        <w:rPr>
          <w:lang w:val="pt-PT"/>
        </w:rPr>
      </w:r>
      <w:r w:rsidR="00117C99" w:rsidRPr="00A050A4">
        <w:rPr>
          <w:lang w:val="pt-PT"/>
        </w:rPr>
      </w:r>
      <w:r w:rsidRPr="00A050A4">
        <w:rPr>
          <w:lang w:val="pt-PT"/>
        </w:rPr>
      </w:r>
      <w:r w:rsidR="00117C99">
        <w:rPr>
          <w:lang w:val="pt-PT"/>
        </w:rPr>
        <w:t xml:space="preserve"> </w:t>
      </w:r>
      <w:r w:rsidRPr="00A050A4">
        <w:rPr>
          <w:lang w:val="pt-PT"/>
        </w:rPr>
      </w:r>
      <w:r w:rsidR="00117C99">
        <w:rPr>
          <w:lang w:val="pt-PT"/>
        </w:rPr>
        <w:t xml:space="preserve"> </w:t>
      </w:r>
      <w:r w:rsidRPr="00A050A4">
        <w:rPr>
          <w:lang w:val="pt-PT"/>
        </w:rPr>
      </w:r>
      <w:r w:rsidR="00117C99">
        <w:rPr>
          <w:lang w:val="pt-PT"/>
        </w:rPr>
        <w:t xml:space="preserve"> </w:t>
      </w:r>
      <w:r w:rsidRPr="00A050A4">
        <w:rPr>
          <w:lang w:val="pt-PT"/>
        </w:rPr>
      </w:r>
      <w:r w:rsidR="00117C99" w:rsidRPr="00A050A4">
        <w:rPr>
          <w:lang w:val="pt-PT"/>
        </w:rPr>
      </w:r>
      <w:r w:rsidRPr="00A050A4">
        <w:rPr>
          <w:lang w:val="pt-PT"/>
        </w:rPr>
      </w:r>
    </w:p>
    <w:p w14:paraId="3A78D328" w14:textId="6F0EFA7B" w:rsidR="00A050A4" w:rsidRDefault="00A050A4" w:rsidP="00A050A4">
      <w:pPr>
        <w:rPr>
          <w:b/>
          <w:bCs/>
        </w:rPr>
      </w:pPr>
      <w:r w:rsidRPr="00A050A4">
        <w:rPr>
          <w:lang w:val="pt-PT"/>
        </w:rPr>
        <w:t>Uma alavanca de came QR corretamente ajustada deve exigir alguma força para abrir e fechar — perto do limite da força dos dedos e com pressão suficiente para deixar uma pequena marca na palma da mão depois de fechar. A roda deve ficar segura e bem fixada; verifique sempre antes de cada utilização!</w:t>
      </w:r>
      <w:r w:rsidR="00117C99">
        <w:rPr>
          <w:lang w:val="pt-PT"/>
        </w:rPr>
        <w:t xml:space="preserve"> </w:t>
      </w:r>
      <w:r w:rsidRPr="00A050A4">
        <w:rPr>
          <w:lang w:val="pt-PT"/>
        </w:rPr>
      </w:r>
      <w:r w:rsidR="00117C99">
        <w:rPr>
          <w:lang w:val="pt-PT"/>
        </w:rPr>
        <w:t xml:space="preserve"> </w:t>
      </w:r>
      <w:r w:rsidRPr="00A050A4">
        <w:rPr>
          <w:lang w:val="pt-PT"/>
        </w:rPr>
      </w:r>
      <w:r w:rsidR="00117C99">
        <w:rPr>
          <w:lang w:val="pt-PT"/>
        </w:rPr>
        <w:t xml:space="preserve"> </w:t>
      </w:r>
      <w:r w:rsidRPr="00A050A4">
        <w:rPr>
          <w:lang w:val="pt-PT"/>
        </w:rPr>
      </w:r>
      <w:r w:rsidRPr="00A050A4">
        <w:rPr>
          <w:b/>
          <w:bCs/>
          <w:lang w:val="pt-PT"/>
        </w:rPr>
      </w:r>
    </w:p>
    <w:p w14:paraId="010C6E46" w14:textId="77777777" w:rsidR="00A050A4" w:rsidRDefault="00A050A4" w:rsidP="00A050A4">
      <w:pPr>
        <w:rPr>
          <w:b/>
          <w:bCs/>
        </w:rPr>
      </w:pPr>
    </w:p>
    <w:p w14:paraId="76161F8E" w14:textId="53A110D9" w:rsidR="00A050A4" w:rsidRDefault="00A050A4" w:rsidP="00A050A4">
      <w:pPr>
        <w:rPr>
          <w:b/>
          <w:bCs/>
        </w:rPr>
      </w:pPr>
      <w:r>
        <w:rPr>
          <w:b/>
          <w:bCs/>
          <w:lang w:val="pt-PT"/>
        </w:rPr>
        <w:t>Instalação de uma roda dianteira com aperto rápido</w:t>
      </w:r>
    </w:p>
    <w:p w14:paraId="389EF0DF" w14:textId="52EF3FAA" w:rsidR="00A050A4" w:rsidRDefault="00A050A4" w:rsidP="00A050A4">
      <w:pPr>
        <w:rPr>
          <w:b/>
          <w:bCs/>
        </w:rPr>
      </w:pPr>
      <w:r>
        <w:rPr>
          <w:b/>
          <w:bCs/>
          <w:lang w:val="pt-PT"/>
        </w:rPr>
        <w:t>1 — Rode a alavanca de aperto rápido de modo que fique curvada para o lado oposto à roda. Deve ficar na posição ABERTA.</w:t>
      </w:r>
    </w:p>
    <w:p w14:paraId="68056587" w14:textId="5D8552BD" w:rsidR="00A050A4" w:rsidRDefault="00A050A4" w:rsidP="00A050A4">
      <w:pPr>
        <w:rPr>
          <w:b/>
          <w:bCs/>
        </w:rPr>
      </w:pPr>
      <w:r>
        <w:rPr>
          <w:b/>
          <w:bCs/>
          <w:lang w:val="pt-PT"/>
        </w:rPr>
        <w:t>2 — Com a forqueta virada para a frente (e as sapatas do travão soltas, se houver travões de pinça), coloque a roda entre as hastes da forqueta, no sentido correto, de modo que as ponteiras da forqueta assentem firmemente no eixo do cubo e que o disco (se existirem travões de disco) encaixe entre as pastilhas sem tocar nelas de forma indevida.</w:t>
      </w:r>
    </w:p>
    <w:p w14:paraId="212A4346" w14:textId="3D8AA46E" w:rsidR="00A050A4" w:rsidRDefault="00A050A4" w:rsidP="00A050A4">
      <w:pPr>
        <w:rPr>
          <w:b/>
          <w:bCs/>
        </w:rPr>
      </w:pPr>
      <w:r>
        <w:rPr>
          <w:b/>
          <w:bCs/>
          <w:lang w:val="pt-PT"/>
        </w:rPr>
        <w:t>3 — Mantendo a alavanca QR na posição ABERTA com a mão direita, aperte a porca de regulação com a mão esquerda até ficar apertada à mão contra a ponteira.</w:t>
      </w:r>
    </w:p>
    <w:p w14:paraId="56E1E058" w14:textId="16F1BF59" w:rsidR="00A050A4" w:rsidRDefault="00A050A4" w:rsidP="00A050A4">
      <w:pPr>
        <w:rPr>
          <w:b/>
          <w:bCs/>
        </w:rPr>
      </w:pPr>
      <w:r>
        <w:rPr>
          <w:b/>
          <w:bCs/>
          <w:lang w:val="pt-PT"/>
        </w:rPr>
        <w:t>4 — Certificando-se de que as ponteiras da forqueta assentam firmemente no eixo e de que a roda está centrada, rode a alavanca QR para cima e empurre-a para a posição FECHADA. A alavanca deve ficar curvada na direção da roda e paralela à forqueta.</w:t>
      </w:r>
    </w:p>
    <w:p w14:paraId="4ED79DBC" w14:textId="77777777" w:rsidR="00A050A4" w:rsidRDefault="00A050A4" w:rsidP="00A050A4">
      <w:pPr>
        <w:rPr>
          <w:b/>
          <w:bCs/>
        </w:rPr>
      </w:pPr>
    </w:p>
    <w:p w14:paraId="4921C29C" w14:textId="64AD1222" w:rsidR="00A050A4" w:rsidRDefault="00A050A4" w:rsidP="00A050A4">
      <w:pPr>
        <w:rPr>
          <w:b/>
          <w:bCs/>
        </w:rPr>
      </w:pPr>
      <w:r>
        <w:rPr>
          <w:b/>
          <w:bCs/>
          <w:lang w:val="pt-PT"/>
        </w:rPr>
        <w:t>AVISO</w:t>
      </w:r>
    </w:p>
    <w:p w14:paraId="5E558B92" w14:textId="2D882F22" w:rsidR="00A050A4" w:rsidRDefault="00A050A4" w:rsidP="00A050A4">
      <w:pPr>
        <w:rPr>
          <w:b/>
          <w:bCs/>
        </w:rPr>
      </w:pPr>
      <w:r w:rsidRPr="00A050A4">
        <w:rPr>
          <w:b/>
          <w:bCs/>
          <w:lang w:val="pt-PT"/>
        </w:rPr>
        <w:t>Se conseguir fechar completamente a alavanca sem ter de exercer uma pressão firme — normalmente suficiente para deixar uma marca na mão ou nos dedos —, a tensão é insuficiente. Quando a força é adequada, as porcas de extremidade do QR deixam uma marca circular ou dentada na superfície do quadro ou da forqueta. Abra a alavanca e rode a porca de regulação da tensão no sentido dos ponteiros do relógio (para apertar) até ser necessário empurrar a alavanca com firmeza para a fechar. No caso de um eixo com porca e parafuso fixado ao cubo, basta desapertar a cabeça do parafuso com a ferramenta adequada e seguir o processo de instalação descrito acima. A porca deve ser apertada a 24 Nm. No caso de uma roda com eixo passante (TA), solte o mecanismo de fixação, retire o eixo do cubo/roda e instale a roda conforme descrito acima. Tenha em atenção que, com o eixo TA retirado, a bicicleta fica instável e pode cair, pois a roda deixa de estar ligada ao quadro ou à forqueta. Volte a colocar o eixo e aperte/fixe-o (consulte os valores de binário, as instruções acima sobre a utilização da came QR ou as informações do fabricante para conhecer o método correto de aperto dos vários modelos de TA).</w:t>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r w:rsidR="00117C99">
        <w:rPr>
          <w:b/>
          <w:bCs/>
          <w:lang w:val="pt-PT"/>
        </w:rPr>
        <w:t xml:space="preserve"> </w:t>
      </w:r>
      <w:r w:rsidRPr="00A050A4">
        <w:rPr>
          <w:b/>
          <w:bCs/>
          <w:lang w:val="pt-PT"/>
        </w:rPr>
      </w:r>
    </w:p>
    <w:p w14:paraId="6863D28C" w14:textId="764A58CA" w:rsidR="00A050A4" w:rsidRPr="00A050A4" w:rsidRDefault="00A050A4" w:rsidP="00A050A4">
      <w:r w:rsidRPr="00A050A4">
        <w:rPr>
          <w:lang w:val="pt-PT"/>
        </w:rPr>
        <w:t>1. Se a bicicleta tiver travões de pinça, abra os travões/sapatas e rode a alavanca QR da posição FECHADA para a posição ABERTA.</w:t>
      </w:r>
      <w:r w:rsidR="00117C99">
        <w:rPr>
          <w:lang w:val="pt-PT"/>
        </w:rPr>
        <w:t xml:space="preserve"> </w:t>
      </w:r>
      <w:r w:rsidRPr="00A050A4">
        <w:rPr>
          <w:lang w:val="pt-PT"/>
        </w:rPr>
      </w:r>
    </w:p>
    <w:p w14:paraId="1686F905" w14:textId="365DF8EF" w:rsidR="00A050A4" w:rsidRPr="00A050A4" w:rsidRDefault="00A050A4" w:rsidP="00A050A4">
      <w:r w:rsidRPr="00A050A4">
        <w:rPr>
          <w:lang w:val="pt-PT"/>
        </w:rPr>
        <w:t>2. As extremidades da forqueta têm patilhas de retenção de segurança que podem ajudar a impedir que a roda caia se a alavanca se abrir. Terá de desapertar a porca de regulação várias voltas completas, mantendo a alavanca QR do outro lado imóvel.</w:t>
      </w:r>
      <w:r w:rsidR="00117C99">
        <w:rPr>
          <w:lang w:val="pt-PT"/>
        </w:rPr>
        <w:t xml:space="preserve"> </w:t>
      </w:r>
      <w:r w:rsidRPr="00A050A4">
        <w:rPr>
          <w:lang w:val="pt-PT"/>
        </w:rPr>
      </w:r>
      <w:r w:rsidR="00117C99">
        <w:rPr>
          <w:lang w:val="pt-PT"/>
        </w:rPr>
        <w:t xml:space="preserve"> </w:t>
      </w:r>
      <w:r w:rsidRPr="00A050A4">
        <w:rPr>
          <w:lang w:val="pt-PT"/>
        </w:rPr>
      </w:r>
    </w:p>
    <w:p w14:paraId="1158FEF1" w14:textId="4C01302A" w:rsidR="00A050A4" w:rsidRDefault="00A050A4" w:rsidP="00A050A4">
      <w:r w:rsidRPr="00A050A4">
        <w:rPr>
          <w:lang w:val="pt-PT"/>
        </w:rPr>
        <w:t>3. Quando o eixo e o aperto rápido estiverem totalmente soltos, levante a parte dianteira da bicicleta; a roda deverá sair.</w:t>
      </w:r>
      <w:r w:rsidR="00117C99">
        <w:rPr>
          <w:lang w:val="pt-PT"/>
        </w:rPr>
        <w:t xml:space="preserve"> </w:t>
      </w:r>
      <w:r w:rsidRPr="00A050A4">
        <w:rPr>
          <w:lang w:val="pt-PT"/>
        </w:rPr>
      </w:r>
    </w:p>
    <w:p w14:paraId="42223187" w14:textId="77777777" w:rsidR="00A050A4" w:rsidRDefault="00A050A4" w:rsidP="00A050A4"/>
    <w:p w14:paraId="185036DD" w14:textId="3D53882B" w:rsidR="00A050A4" w:rsidRDefault="003633E2" w:rsidP="00A050A4">
      <w:r>
        <w:rPr>
          <w:lang w:val="pt-PT"/>
        </w:rPr>
        <w:t>AVISO</w:t>
      </w:r>
    </w:p>
    <w:p w14:paraId="402441CB" w14:textId="31376BD7" w:rsidR="00A050A4" w:rsidRDefault="00A050A4" w:rsidP="00A050A4">
      <w:r>
        <w:rPr>
          <w:lang w:val="pt-PT"/>
        </w:rPr>
        <w:t>As patilhas de segurança da forqueta dianteira não substituem o ajuste correto do QR. Um aperto QR incorreto pode fazer a roda oscilar ou soltar-se, podendo provocar lesões graves ou morte.</w:t>
      </w:r>
    </w:p>
    <w:p w14:paraId="0DA9B053" w14:textId="5CC43453" w:rsidR="00A050A4" w:rsidRDefault="00A050A4" w:rsidP="00A050A4">
      <w:r>
        <w:rPr>
          <w:lang w:val="pt-PT"/>
        </w:rPr>
        <w:t>No caso de um eixo com porca e parafuso fixado ao cubo, basta desapertar a cabeça do parafuso com a ferramenta adequada e seguir o processo de remoção acima descrito.</w:t>
      </w:r>
    </w:p>
    <w:p w14:paraId="312D18FC" w14:textId="1BB5A88E" w:rsidR="00A050A4" w:rsidRDefault="00A050A4" w:rsidP="00A050A4">
      <w:r>
        <w:rPr>
          <w:lang w:val="pt-PT"/>
        </w:rPr>
        <w:t>No caso de uma roda com eixo passante (TA), solte o mecanismo de fixação e retire totalmente o eixo; em seguida, retire a roda conforme descrito acima. Tenha em atenção que, com o eixo retirado, a bicicleta fica instável e pode cair, pois a roda deixa de estar ligada ao quadro ou à forqueta.</w:t>
      </w:r>
    </w:p>
    <w:p w14:paraId="622612C0" w14:textId="77777777" w:rsidR="00F90C48" w:rsidRDefault="00F90C48" w:rsidP="00F90C48"/>
    <w:p w14:paraId="068EDD61" w14:textId="06D63118" w:rsidR="00F90C48" w:rsidRDefault="00F90C48" w:rsidP="00F90C48">
      <w:r w:rsidRPr="00F90C48">
        <w:rPr>
          <w:lang w:val="pt-PT"/>
        </w:rPr>
        <w:t>Instalação de uma roda traseira com aperto rápido</w:t>
      </w:r>
    </w:p>
    <w:p w14:paraId="76CFC4C4" w14:textId="3509CEC8" w:rsidR="00F90C48" w:rsidRPr="00F90C48" w:rsidRDefault="00F90C48" w:rsidP="00F90C48">
      <w:r>
        <w:rPr>
          <w:noProof/>
          <w:lang w:val="pt-PT"/>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rPr>
          <w:lang w:val="pt-PT"/>
        </w:rPr>
        <w:t>1. Certifique-se de que o desviador está na posição exterior, correspondente ao carreto mais pequeno.</w:t>
      </w:r>
      <w:r w:rsidR="00117C99">
        <w:rPr>
          <w:lang w:val="pt-PT"/>
        </w:rPr>
        <w:t xml:space="preserve"> </w:t>
      </w:r>
      <w:r w:rsidRPr="00F90C48">
        <w:rPr>
          <w:lang w:val="pt-PT"/>
        </w:rPr>
      </w:r>
    </w:p>
    <w:p w14:paraId="1D20F53E" w14:textId="7940A999" w:rsidR="00F90C48" w:rsidRPr="00F90C48" w:rsidRDefault="00F90C48" w:rsidP="00F90C48">
      <w:r w:rsidRPr="00F90C48">
        <w:rPr>
          <w:lang w:val="pt-PT"/>
        </w:rPr>
        <w:t>2. Certifique-se de que a alavanca QR está na posição ABERTA. A alavanca deve ficar no lado oposto ao desviador.</w:t>
      </w:r>
      <w:r w:rsidR="00117C99">
        <w:rPr>
          <w:lang w:val="pt-PT"/>
        </w:rPr>
        <w:t xml:space="preserve"> </w:t>
      </w:r>
      <w:r w:rsidRPr="00F90C48">
        <w:rPr>
          <w:lang w:val="pt-PT"/>
        </w:rPr>
      </w:r>
      <w:r w:rsidR="00117C99">
        <w:rPr>
          <w:lang w:val="pt-PT"/>
        </w:rPr>
        <w:t xml:space="preserve"> </w:t>
      </w:r>
      <w:r w:rsidRPr="00F90C48">
        <w:rPr>
          <w:lang w:val="pt-PT"/>
        </w:rPr>
      </w:r>
    </w:p>
    <w:p w14:paraId="52F1A0DC" w14:textId="45F980E9" w:rsidR="00F90C48" w:rsidRPr="00F90C48" w:rsidRDefault="00F90C48" w:rsidP="00F90C48">
      <w:r w:rsidRPr="00F90C48">
        <w:rPr>
          <w:lang w:val="pt-PT"/>
        </w:rPr>
        <w:t>3. Coloque a corrente sobre o carreto mais pequeno e, em seguida, introduza a roda nas ponteiras do quadro — esta operação pode exigir alguma prática.</w:t>
      </w:r>
      <w:r w:rsidR="00117C99">
        <w:rPr>
          <w:lang w:val="pt-PT"/>
        </w:rPr>
        <w:t xml:space="preserve"> </w:t>
      </w:r>
      <w:r w:rsidRPr="00F90C48">
        <w:rPr>
          <w:lang w:val="pt-PT"/>
        </w:rPr>
      </w:r>
      <w:r w:rsidR="00117C99">
        <w:rPr>
          <w:lang w:val="pt-PT"/>
        </w:rPr>
        <w:t xml:space="preserve"> </w:t>
      </w:r>
      <w:r w:rsidRPr="00F90C48">
        <w:rPr>
          <w:lang w:val="pt-PT"/>
        </w:rPr>
      </w:r>
    </w:p>
    <w:p w14:paraId="3DE68D57" w14:textId="40A5AA0A" w:rsidR="00F90C48" w:rsidRPr="00F90C48" w:rsidRDefault="00F90C48" w:rsidP="00F90C48">
      <w:r w:rsidRPr="00F90C48">
        <w:rPr>
          <w:lang w:val="pt-PT"/>
        </w:rPr>
        <w:t>4. Certifique-se de que o eixo está corretamente assente no quadro e de que o disco (se houver travões de disco) encaixa entre as pastilhas sem tocar nelas de forma indevida. Rode a porca de regulação no sentido dos ponteiros do relógio até ficar apertada à mão e, em seguida, coloque a alavanca na posição fechada.</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072B0927" w14:textId="50C920A4" w:rsidR="00A050A4" w:rsidRDefault="00F90C48" w:rsidP="00F90C48">
      <w:r w:rsidRPr="00F90C48">
        <w:rPr>
          <w:lang w:val="pt-PT"/>
        </w:rPr>
        <w:t>5. Antes de andar, verifique a rotação da roda e o funcionamento dos travões.</w:t>
      </w:r>
    </w:p>
    <w:p w14:paraId="40FEAC89" w14:textId="77777777" w:rsidR="00F90C48" w:rsidRDefault="00F90C48" w:rsidP="00F90C48"/>
    <w:p w14:paraId="4AC9A4C9" w14:textId="38518943" w:rsidR="00F90C48" w:rsidRDefault="00F90C48" w:rsidP="00F90C48">
      <w:r w:rsidRPr="00F90C48">
        <w:rPr>
          <w:lang w:val="pt-PT"/>
        </w:rPr>
        <w:t>Nota sobre a instalação e remoção de rodas com «porca e parafuso» ou «eixo passante»</w:t>
      </w:r>
      <w:r>
        <w:rPr>
          <w:lang w:val="pt-PT"/>
        </w:rPr>
        <w:t xml:space="preserve"> </w:t>
      </w:r>
      <w:r w:rsidRPr="00F90C48">
        <w:rPr>
          <w:lang w:val="pt-PT"/>
        </w:rPr>
      </w:r>
    </w:p>
    <w:p w14:paraId="30AB6C88" w14:textId="19E5154B" w:rsidR="00F90C48" w:rsidRDefault="00F90C48" w:rsidP="00F90C48">
      <w:r w:rsidRPr="00F90C48">
        <w:rPr>
          <w:lang w:val="pt-PT"/>
        </w:rPr>
        <w:t>No caso de um eixo com porca e parafuso fixado ao cubo, basta desapertar a cabeça do parafuso com a ferramenta adequada e seguir o processo de instalação acima descrito.</w:t>
      </w:r>
      <w:r>
        <w:rPr>
          <w:lang w:val="pt-PT"/>
        </w:rPr>
      </w:r>
    </w:p>
    <w:p w14:paraId="3B6F615E" w14:textId="43BE9689" w:rsidR="00F90C48" w:rsidRDefault="00F90C48" w:rsidP="00F90C48">
      <w:r w:rsidRPr="00F90C48">
        <w:rPr>
          <w:lang w:val="pt-PT"/>
        </w:rPr>
        <w:t>No caso de uma roda com eixo passante (TA), solte e retire o mecanismo de fixação e instale a roda conforme descrito acima. Tenha em atenção que, com o eixo TA retirado, a bicicleta fica instável e pode cair, pois a roda deixa de estar ligada ao quadro ou à forqueta. Volte a colocar o eixo e aperte/fixe-o (consulte os valores de binário, as instruções acima sobre a utilização da came QR ou as informações do fabricante para conhecer os métodos de aperto dos vários modelos de TA).</w:t>
      </w:r>
      <w:r>
        <w:rPr>
          <w:lang w:val="pt-PT"/>
        </w:rPr>
      </w:r>
    </w:p>
    <w:p w14:paraId="7CE9DE71" w14:textId="77777777" w:rsidR="00F90C48" w:rsidRDefault="00F90C48" w:rsidP="00F90C48"/>
    <w:p w14:paraId="7A860283" w14:textId="721F2E98" w:rsidR="00F90C48" w:rsidRPr="00F90C48" w:rsidRDefault="00F90C48" w:rsidP="00F90C48">
      <w:r w:rsidRPr="00F90C48">
        <w:rPr>
          <w:lang w:val="pt-PT"/>
        </w:rPr>
        <w:t>Remoção de uma roda traseira com aperto rápido</w:t>
      </w:r>
      <w:r>
        <w:rPr>
          <w:lang w:val="pt-PT"/>
        </w:rPr>
        <w:t xml:space="preserve"> </w:t>
      </w:r>
      <w:r>
        <w:rPr>
          <w:noProof/>
          <w:lang w:val="pt-PT"/>
        </w:rPr>
        <w:drawing>
          <wp:inline distT="0" distB="0" distL="0" distR="0" wp14:anchorId="314B66F2" wp14:editId="355DE029">
            <wp:extent cx="1714500" cy="1771650"/>
            <wp:effectExtent l="0" t="0" r="0" b="0"/>
            <wp:docPr id="994176586" name="Picture 1" descr="A close-up of a bicycle g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76586" name="Picture 1" descr="A close-up of a bicycle gear&#10;&#10;AI-generated content may be incorrect."/>
                    <pic:cNvPicPr/>
                  </pic:nvPicPr>
                  <pic:blipFill>
                    <a:blip r:embed="rId15"/>
                    <a:stretch>
                      <a:fillRect/>
                    </a:stretch>
                  </pic:blipFill>
                  <pic:spPr>
                    <a:xfrm>
                      <a:off x="0" y="0"/>
                      <a:ext cx="1714500" cy="1771650"/>
                    </a:xfrm>
                    <a:prstGeom prst="rect">
                      <a:avLst/>
                    </a:prstGeom>
                  </pic:spPr>
                </pic:pic>
              </a:graphicData>
            </a:graphic>
          </wp:inline>
        </w:drawing>
      </w:r>
    </w:p>
    <w:p w14:paraId="6AF9F664" w14:textId="75A173D4" w:rsidR="00F90C48" w:rsidRPr="00F90C48" w:rsidRDefault="00F90C48" w:rsidP="00F90C48">
      <w:r w:rsidRPr="00F90C48">
        <w:rPr>
          <w:lang w:val="pt-PT"/>
        </w:rPr>
        <w:t>1. Abra as sapatas dos travões e coloque o desviador na posição do carreto mais pequeno, atrás.</w:t>
      </w:r>
      <w:r w:rsidR="00117C99">
        <w:rPr>
          <w:lang w:val="pt-PT"/>
        </w:rPr>
        <w:t xml:space="preserve"> </w:t>
      </w:r>
      <w:r w:rsidRPr="00F90C48">
        <w:rPr>
          <w:lang w:val="pt-PT"/>
        </w:rPr>
      </w:r>
    </w:p>
    <w:p w14:paraId="126E5990" w14:textId="77777777" w:rsidR="00F90C48" w:rsidRPr="00F90C48" w:rsidRDefault="00F90C48" w:rsidP="00F90C48">
      <w:r w:rsidRPr="00F90C48">
        <w:rPr>
          <w:lang w:val="pt-PT"/>
        </w:rPr>
        <w:t>2. Rode a alavanca QR para a posição ABERTA.</w:t>
      </w:r>
    </w:p>
    <w:p w14:paraId="4482B588" w14:textId="241F170B" w:rsidR="00F90C48" w:rsidRDefault="00F90C48" w:rsidP="00F90C48">
      <w:r w:rsidRPr="00F90C48">
        <w:rPr>
          <w:lang w:val="pt-PT"/>
        </w:rPr>
        <w:t>3. Levante a roda traseira do chão e puxe o corpo do desviador para trás, afastando-o do quadro; depois, empurre a roda para baixo e para a frente até sair das ponteiras traseiras. A remoção e instalação da roda traseira podem exigir alguma prática para serem feitas com facilidade. Se tiver dificuldades, peça ajuda ao vendedor de bicicletas ou a um ciclista mais experiente.</w:t>
      </w:r>
      <w:r w:rsidR="00117C99" w:rsidRPr="00117C99">
        <w:rPr>
          <w:lang w:val="pt-PT"/>
        </w:rPr>
        <w:t xml:space="preserve"> </w:t>
      </w:r>
      <w:r w:rsidR="00117C99"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Pr>
          <w:lang w:val="pt-PT"/>
        </w:rPr>
      </w:r>
    </w:p>
    <w:p w14:paraId="39F77E68" w14:textId="77777777" w:rsidR="00F90C48" w:rsidRDefault="00F90C48" w:rsidP="00F90C48"/>
    <w:p w14:paraId="1A25F9CA" w14:textId="3EE03253" w:rsidR="00F90C48" w:rsidRPr="00F90C48" w:rsidRDefault="00F90C48" w:rsidP="00F90C48">
      <w:r w:rsidRPr="00F90C48">
        <w:rPr>
          <w:lang w:val="pt-PT"/>
        </w:rPr>
        <w:t>Abraçadeira do espigão do selim de aperto rápido</w:t>
      </w:r>
    </w:p>
    <w:p w14:paraId="18791CBB" w14:textId="71D75986" w:rsidR="00F90C48" w:rsidRDefault="00F90C48" w:rsidP="00F90C48">
      <w:r w:rsidRPr="00F90C48">
        <w:rPr>
          <w:lang w:val="pt-PT"/>
        </w:rPr>
        <w:t>Algumas bicicletas estão equipadas com uma abraçadeira do espigão do selim de aperto rápido (QR), que permite ajustar facilmente a altura do selim. O mecanismo de came QR funciona da mesma forma que o aperto rápido de uma roda; compreender o seu funcionamento é essencial para fixar firmemente o espigão do selim.</w:t>
      </w:r>
      <w:r w:rsidR="00117C99">
        <w:rPr>
          <w:lang w:val="pt-PT"/>
        </w:rPr>
        <w:t xml:space="preserve"> </w:t>
      </w:r>
      <w:r w:rsidRPr="00F90C48">
        <w:rPr>
          <w:lang w:val="pt-PT"/>
        </w:rPr>
      </w:r>
      <w:r w:rsidR="00117C99">
        <w:rPr>
          <w:lang w:val="pt-PT"/>
        </w:rPr>
        <w:t xml:space="preserve"> </w:t>
      </w:r>
      <w:r w:rsidRPr="00F90C48">
        <w:rPr>
          <w:lang w:val="pt-PT"/>
        </w:rPr>
      </w:r>
    </w:p>
    <w:p w14:paraId="76BB1BB4" w14:textId="0ED0C959" w:rsidR="00F90C48" w:rsidRPr="00F90C48" w:rsidRDefault="00F90C48" w:rsidP="00F90C48">
      <w:r w:rsidRPr="00F90C48">
        <w:rPr>
          <w:lang w:val="pt-PT"/>
        </w:rPr>
        <w:t>AVISO</w:t>
      </w:r>
    </w:p>
    <w:p w14:paraId="6A7EA41A" w14:textId="71C91970" w:rsidR="00F90C48" w:rsidRDefault="00F90C48" w:rsidP="00F90C48">
      <w:r w:rsidRPr="00F90C48">
        <w:rPr>
          <w:lang w:val="pt-PT"/>
        </w:rPr>
        <w:t>Circular com a abraçadeira do espigão do selim mal apertada pode fazer com que o espigão deslize para baixo e/ou permitir que o selim se mova durante a utilização. A utilização incorreta de uma came QR pode fazer com que os componentes se soltem, podendo provocar lesões graves ou morte.</w:t>
      </w:r>
      <w:r w:rsidR="00117C99">
        <w:rPr>
          <w:lang w:val="pt-PT"/>
        </w:rPr>
        <w:t xml:space="preserve"> </w:t>
      </w:r>
      <w:r w:rsidRPr="00F90C48">
        <w:rPr>
          <w:lang w:val="pt-PT"/>
        </w:rPr>
      </w:r>
      <w:r w:rsidR="00117C99">
        <w:rPr>
          <w:lang w:val="pt-PT"/>
        </w:rPr>
        <w:t xml:space="preserve"> </w:t>
      </w:r>
      <w:r w:rsidRPr="00F90C48">
        <w:rPr>
          <w:lang w:val="pt-PT"/>
        </w:rPr>
      </w:r>
    </w:p>
    <w:p w14:paraId="4FA6769C" w14:textId="77777777" w:rsidR="00F90C48" w:rsidRDefault="00F90C48" w:rsidP="00F90C48"/>
    <w:p w14:paraId="3B5646F2" w14:textId="19DD08C7" w:rsidR="00F90C48" w:rsidRDefault="00F90C48" w:rsidP="00F90C48">
      <w:r w:rsidRPr="00F90C48">
        <w:rPr>
          <w:lang w:val="pt-PT"/>
        </w:rPr>
        <w:t>Utilização e ajuste do mecanismo de aperto rápido</w:t>
      </w:r>
    </w:p>
    <w:p w14:paraId="3A368B9A" w14:textId="2CC5A72F" w:rsidR="00F90C48" w:rsidRPr="00F90C48" w:rsidRDefault="00F90C48" w:rsidP="00F90C48">
      <w:r>
        <w:rPr>
          <w:noProof/>
          <w:lang w:val="pt-PT"/>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rPr>
          <w:lang w:val="pt-PT"/>
        </w:rPr>
        <w:t>Mecanismo</w:t>
      </w:r>
    </w:p>
    <w:p w14:paraId="53B438C2" w14:textId="70B236C9" w:rsidR="00F90C48" w:rsidRDefault="00F90C48" w:rsidP="00F90C48">
      <w:r w:rsidRPr="00F90C48">
        <w:rPr>
          <w:lang w:val="pt-PT"/>
        </w:rPr>
        <w:t>Para desapertar a abraçadeira do espigão do selim, abra a alavanca conforme indicado (à esquerda). Ajuste o selim e feche a alavanca com força suficiente para o manter firmemente no lugar. Para obter força de aperto suficiente, rode a porca de regulação da tensão, situada no lado oposto à alavanca, no sentido dos ponteiros do relógio até ficar apertada à mão. Ao apertar ou desapertar a porca, mantenha a alavanca imóvel para impedir que rode. Em seguida, empurre a alavanca para a posição fechada, alinhada com a abraçadeira e sem ficar numa posição que possa prender a roupa ou causar lesões em caso de queda.</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4EF4A1D9" w14:textId="77777777" w:rsidR="00F90C48" w:rsidRDefault="00F90C48" w:rsidP="00F90C48"/>
    <w:p w14:paraId="7B7B070B" w14:textId="55AF635E" w:rsidR="00F90C48" w:rsidRPr="00F90C48" w:rsidRDefault="00F90C48" w:rsidP="00F90C48">
      <w:r w:rsidRPr="00F90C48">
        <w:rPr>
          <w:lang w:val="pt-PT"/>
        </w:rPr>
        <w:t>AVISO</w:t>
      </w:r>
    </w:p>
    <w:p w14:paraId="4751E588" w14:textId="3AA2BB0B" w:rsidR="00F90C48" w:rsidRDefault="00F90C48" w:rsidP="00F90C48">
      <w:r w:rsidRPr="00F90C48">
        <w:rPr>
          <w:lang w:val="pt-PT"/>
        </w:rPr>
        <w:t>Se conseguir fechar completamente a alavanca QR sem envolver os dedos à volta do tubo do selim para obter apoio, ou se a alavanca não deixar uma marca nítida nos dedos ou na palma da mão, não está suficientemente apertada. Nesse caso, abra a alavanca, rode a porca de regulação meia volta e tente novamente.</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6C885E0B" w14:textId="77777777" w:rsidR="00F90C48" w:rsidRDefault="00F90C48" w:rsidP="00F90C48"/>
    <w:p w14:paraId="22857212" w14:textId="4C707201" w:rsidR="00F90C48" w:rsidRDefault="00F90C48" w:rsidP="00F90C48">
      <w:r w:rsidRPr="00F90C48">
        <w:rPr>
          <w:lang w:val="pt-PT"/>
        </w:rPr>
        <w:t>Introdução aos travões</w:t>
      </w:r>
    </w:p>
    <w:p w14:paraId="71A3BD15" w14:textId="66DB706F" w:rsidR="00F90C48" w:rsidRDefault="00F90C48" w:rsidP="00F90C48">
      <w:r w:rsidRPr="00F90C48">
        <w:rPr>
          <w:lang w:val="pt-PT"/>
        </w:rPr>
        <w:t>Os travões desempenham a função mais importante da bicicleta em termos de segurança; por isso, a sua manutenção adequada e a compreensão do seu funcionamento são essenciais para a sua segurança.</w:t>
      </w:r>
      <w:r w:rsidR="00117C99">
        <w:rPr>
          <w:lang w:val="pt-PT"/>
        </w:rPr>
        <w:t xml:space="preserve"> </w:t>
      </w:r>
      <w:r w:rsidRPr="00F90C48">
        <w:rPr>
          <w:lang w:val="pt-PT"/>
        </w:rPr>
      </w:r>
      <w:r w:rsidR="00117C99">
        <w:rPr>
          <w:lang w:val="pt-PT"/>
        </w:rPr>
        <w:t xml:space="preserve"> </w:t>
      </w:r>
      <w:r w:rsidRPr="00F90C48">
        <w:rPr>
          <w:lang w:val="pt-PT"/>
        </w:rPr>
      </w:r>
    </w:p>
    <w:p w14:paraId="2B460336" w14:textId="140FB8E5" w:rsidR="00F90C48" w:rsidRDefault="00F90C48" w:rsidP="00F90C48">
      <w:r w:rsidRPr="00F90C48">
        <w:rPr>
          <w:lang w:val="pt-PT"/>
        </w:rPr>
        <w:t>AVISO</w:t>
      </w:r>
    </w:p>
    <w:p w14:paraId="51565BCF" w14:textId="6FA37E88" w:rsidR="00F90C48" w:rsidRDefault="00F90C48" w:rsidP="00F90C48">
      <w:r w:rsidRPr="00F90C48">
        <w:rPr>
          <w:lang w:val="pt-PT"/>
        </w:rPr>
        <w:t>Circular com travões mal ajustados ou muito gastos é perigoso. Pode provocar perda de controlo, lesões graves ou morte.</w:t>
      </w:r>
      <w:r w:rsidR="00117C99">
        <w:rPr>
          <w:lang w:val="pt-PT"/>
        </w:rPr>
        <w:t xml:space="preserve"> </w:t>
      </w:r>
      <w:r w:rsidRPr="00F90C48">
        <w:rPr>
          <w:lang w:val="pt-PT"/>
        </w:rPr>
      </w:r>
      <w:r w:rsidR="00117C99">
        <w:rPr>
          <w:lang w:val="pt-PT"/>
        </w:rPr>
        <w:t xml:space="preserve"> </w:t>
      </w:r>
      <w:r w:rsidRPr="00F90C48">
        <w:rPr>
          <w:lang w:val="pt-PT"/>
        </w:rPr>
      </w:r>
    </w:p>
    <w:p w14:paraId="530CC064" w14:textId="77777777" w:rsidR="00F90C48" w:rsidRDefault="00F90C48" w:rsidP="00F90C48"/>
    <w:p w14:paraId="35F61660" w14:textId="761D09C5" w:rsidR="00F90C48" w:rsidRDefault="00F90C48" w:rsidP="00F90C48">
      <w:r w:rsidRPr="00F90C48">
        <w:rPr>
          <w:lang w:val="pt-PT"/>
        </w:rPr>
        <w:t>Como funcionam os travões</w:t>
      </w:r>
    </w:p>
    <w:p w14:paraId="2D238BA3" w14:textId="77C67512" w:rsidR="00F90C48" w:rsidRDefault="00F90C48" w:rsidP="00F90C48">
      <w:r w:rsidRPr="00F90C48">
        <w:rPr>
          <w:lang w:val="pt-PT"/>
        </w:rPr>
        <w:t>Tem de saber qual das manetes aciona cada travão. Dependendo do local onde a bicicleta foi adquirida, os travões podem estar configurados de uma das duas formas: no «sistema inglês», em que a manete direita aciona o travão dianteiro e a esquerda aciona o traseiro; ou na configuração inversa, em que a manete direita aciona o travão traseiro e a esquerda o dianteiro. Antes de andar, tem de compreender como os travões da sua bicicleta estão configurados e como utilizá-los. As manetes devem ser ajustadas para que as mãos as alcancem de forma natural e confortável. A manete deve aplicar força suficiente para uma «travagem de emergência» muito antes de tocar no guiador ou no punho.</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Pr>
          <w:lang w:val="pt-PT"/>
        </w:rPr>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762D85EE" w14:textId="77777777" w:rsidR="00F90C48" w:rsidRDefault="00F90C48" w:rsidP="00F90C48"/>
    <w:p w14:paraId="0BE780F1" w14:textId="77777777" w:rsidR="00117C99" w:rsidRDefault="00117C99" w:rsidP="00117C99">
      <w:r w:rsidRPr="00F90C48">
        <w:rPr>
          <w:lang w:val="pt-PT"/>
        </w:rPr>
        <w:t>AVISO</w:t>
      </w:r>
    </w:p>
    <w:p w14:paraId="4966C349" w14:textId="1AEF5182" w:rsidR="00F90C48" w:rsidRDefault="00F90C48" w:rsidP="00F90C48">
      <w:r w:rsidRPr="00F90C48">
        <w:rPr>
          <w:lang w:val="pt-PT"/>
        </w:rPr>
        <w:t>Uma utilização súbita ou excessiva do travão dianteiro pode fazer com que o ciclista seja projetado por cima do guiador. Uma utilização súbita ou excessiva do travão traseiro pode fazer o pneu derrapar, perdendo aderência e controlo. Para evitar estas situações, pratique a travagem lentamente, longe do trânsito, até se familiarizar com a resposta dos travões.</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2542B464" w14:textId="77777777" w:rsidR="00F90C48" w:rsidRDefault="00F90C48" w:rsidP="00F90C48"/>
    <w:p w14:paraId="5DF8C62D" w14:textId="3D236869" w:rsidR="00F90C48" w:rsidRDefault="00F90C48" w:rsidP="00F90C48">
      <w:r w:rsidRPr="00F90C48">
        <w:rPr>
          <w:lang w:val="pt-PT"/>
        </w:rPr>
        <w:t>Manutenção e desgaste das pastilhas de travão</w:t>
      </w:r>
    </w:p>
    <w:p w14:paraId="67FAF94A" w14:textId="44097CF2" w:rsidR="00F90C48" w:rsidRDefault="00F90C48" w:rsidP="00F90C48">
      <w:r w:rsidRPr="00F90C48">
        <w:rPr>
          <w:lang w:val="pt-PT"/>
        </w:rPr>
        <w:t>Para que os travões funcionem eficazmente, mantenha o aro/disco e as pastilhas limpos e totalmente isentos de lubrificantes. Para verificar se as pastilhas estão excessivamente gastas, procure a linha ou marca que indica o limite de desgaste. Se o desgaste atingir ou se aproximar dessa linha, as pastilhas têm de ser substituídas. As pastilhas dos travões de disco devem ser substituídas quando o material de fricção tiver cerca de 1 mm de espessura. Se não tiver a certeza de que as pastilhas estão gastas, consulte um mecânico de bicicletas qualificado.</w:t>
      </w:r>
      <w:r w:rsidR="00925CD6" w:rsidRPr="00F90C48">
        <w:rPr>
          <w:lang w:val="pt-PT"/>
        </w:rPr>
      </w:r>
      <w:r w:rsidR="00925CD6">
        <w:rPr>
          <w:lang w:val="pt-PT"/>
        </w:rPr>
      </w:r>
      <w:r w:rsidR="00925CD6" w:rsidRPr="00F90C48">
        <w:rPr>
          <w:lang w:val="pt-PT"/>
        </w:rPr>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78FB41E2" w14:textId="77777777" w:rsidR="00F90C48" w:rsidRDefault="00F90C48" w:rsidP="00F90C48"/>
    <w:p w14:paraId="053D27C2" w14:textId="77777777" w:rsidR="00117C99" w:rsidRDefault="00117C99" w:rsidP="00117C99">
      <w:r w:rsidRPr="00F90C48">
        <w:rPr>
          <w:lang w:val="pt-PT"/>
        </w:rPr>
        <w:t>AVISO</w:t>
      </w:r>
    </w:p>
    <w:p w14:paraId="47E635AD" w14:textId="3050F71C" w:rsidR="00F90C48" w:rsidRDefault="00F90C48" w:rsidP="00F90C48">
      <w:r w:rsidRPr="00F90C48">
        <w:rPr>
          <w:lang w:val="pt-PT"/>
        </w:rPr>
        <w:t>Nas bicicletas com travões de aro, certifique-se sempre de que as pastilhas contactam com o aro de forma uniforme e completa quando o travão é acionado. A pastilha não pode desgastar-se e deslizar para fora da parte inferior do aro, nem deslocar-se para cima ou rodar até tocar no pneu. Uma pastilha em contacto com o pneu pode provocar o rebentamento deste ao rasgar a parede lateral, causar perda de controlo e provocar lesões. Verifique o alinhamento entre as pastilhas e o aro antes de circular, sobretudo após uma volta longa ou com chuva, quando o desgaste das pastilhas é maior.</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0DE0122F" w14:textId="77777777" w:rsidR="00F90C48" w:rsidRDefault="00F90C48" w:rsidP="00F90C48"/>
    <w:p w14:paraId="1F699E85" w14:textId="07B5A086" w:rsidR="00F90C48" w:rsidRDefault="00F90C48" w:rsidP="00F90C48">
      <w:r w:rsidRPr="00F90C48">
        <w:rPr>
          <w:lang w:val="pt-PT"/>
        </w:rPr>
        <w:t>Tipos de travões</w:t>
      </w:r>
    </w:p>
    <w:p w14:paraId="234AF3B5" w14:textId="728702B7" w:rsidR="00F90C48" w:rsidRDefault="00F90C48" w:rsidP="00F90C48">
      <w:r w:rsidRPr="00F90C48">
        <w:rPr>
          <w:lang w:val="pt-PT"/>
        </w:rPr>
        <w:t>Antes de retirar uma roda da bicicleta, tem de saber como soltar os travões — o procedimento é descrito abaixo.</w:t>
      </w:r>
      <w:r>
        <w:rPr>
          <w:lang w:val="pt-PT"/>
        </w:rPr>
      </w:r>
      <w:r w:rsidRPr="00F90C48">
        <w:rPr>
          <w:lang w:val="pt-PT"/>
        </w:rPr>
      </w:r>
      <w:r w:rsidR="00117C99">
        <w:rPr>
          <w:lang w:val="pt-PT"/>
        </w:rPr>
        <w:t xml:space="preserve"> </w:t>
      </w:r>
      <w:r w:rsidRPr="00F90C48">
        <w:rPr>
          <w:lang w:val="pt-PT"/>
        </w:rPr>
      </w:r>
    </w:p>
    <w:p w14:paraId="7F09FC8F" w14:textId="77777777" w:rsidR="00F90C48" w:rsidRDefault="00F90C48" w:rsidP="00F90C48"/>
    <w:p w14:paraId="315EC36F" w14:textId="6206B96F" w:rsidR="00F90C48" w:rsidRDefault="00F90C48" w:rsidP="00F90C48">
      <w:r w:rsidRPr="00F90C48">
        <w:rPr>
          <w:lang w:val="pt-PT"/>
        </w:rPr>
        <w:t>Travão de pinça</w:t>
      </w:r>
    </w:p>
    <w:p w14:paraId="50FBA830" w14:textId="546A55FC" w:rsidR="00F90C48" w:rsidRDefault="00F90C48" w:rsidP="00F90C48">
      <w:r w:rsidRPr="00F90C48">
        <w:rPr>
          <w:lang w:val="pt-PT"/>
        </w:rPr>
        <w:t>Para soltar o travão, rode simplesmente no sentido dos ponteiros do relógio a alavanca situada na extremidade do cabo, junto ao braço do travão, até parar. Para voltar a fechar o travão, rode a alavanca no sentido contrário até à posição original. Antes de andar, confirme que os travões estão devidamente fechados.</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7FA05F94" w14:textId="77777777" w:rsidR="00F90C48" w:rsidRDefault="00F90C48" w:rsidP="00F90C48"/>
    <w:p w14:paraId="2A81599B" w14:textId="470C0FF7" w:rsidR="00F90C48" w:rsidRDefault="00F90C48" w:rsidP="00F90C48">
      <w:r w:rsidRPr="00F90C48">
        <w:rPr>
          <w:lang w:val="pt-PT"/>
        </w:rPr>
        <w:t>Travão de disco</w:t>
      </w:r>
    </w:p>
    <w:p w14:paraId="049AEEEA" w14:textId="32BD7B79" w:rsidR="00F90C48" w:rsidRDefault="00F90C48" w:rsidP="00F90C48">
      <w:r w:rsidRPr="00F90C48">
        <w:rPr>
          <w:lang w:val="pt-PT"/>
        </w:rPr>
        <w:t>Os travões de disco podem ser mecânicos (acionados por cabo) ou hidráulicos (com tubos cheios de óleo). Retirar uma roda com travão de disco não exige ajustar o travão. Ao voltar a instalar a roda, certifique-se de que o disco encaixa entre as pastilhas sem roçar indevidamente.</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00382702" w14:textId="77777777" w:rsidR="00117C99" w:rsidRDefault="00117C99" w:rsidP="00117C99">
      <w:r w:rsidRPr="00F90C48">
        <w:rPr>
          <w:lang w:val="pt-PT"/>
        </w:rPr>
        <w:t>AVISO</w:t>
      </w:r>
    </w:p>
    <w:p w14:paraId="74E94758" w14:textId="623FAC38" w:rsidR="00F90C48" w:rsidRDefault="00F90C48" w:rsidP="00F90C48">
      <w:r w:rsidRPr="00F90C48">
        <w:rPr>
          <w:lang w:val="pt-PT"/>
        </w:rPr>
        <w:t>Depois da utilização, não toque no disco do travão nem permita que outros objetos lhe toquem, pois pode ficar muito quente. Ao travar numa descida longa, o disco pode atingir uma temperatura capaz de provocar queimaduras na pele.</w:t>
      </w:r>
      <w:r>
        <w:rPr>
          <w:lang w:val="pt-PT"/>
        </w:rPr>
      </w:r>
      <w:r w:rsidRPr="00F90C48">
        <w:rPr>
          <w:lang w:val="pt-PT"/>
        </w:rPr>
      </w:r>
    </w:p>
    <w:p w14:paraId="1B899E00" w14:textId="77777777" w:rsidR="00F90C48" w:rsidRDefault="00F90C48" w:rsidP="00F90C48"/>
    <w:p w14:paraId="4B4A6602" w14:textId="77777777" w:rsidR="00117C99" w:rsidRDefault="00117C99" w:rsidP="00117C99">
      <w:r w:rsidRPr="00F90C48">
        <w:rPr>
          <w:lang w:val="pt-PT"/>
        </w:rPr>
        <w:t>AVISO</w:t>
      </w:r>
    </w:p>
    <w:p w14:paraId="6FAC10BD" w14:textId="159FF5C9" w:rsidR="00F90C48" w:rsidRDefault="00F90C48" w:rsidP="00F90C48">
      <w:r w:rsidRPr="00F90C48">
        <w:rPr>
          <w:lang w:val="pt-PT"/>
        </w:rPr>
        <w:t>Não aperte a manete de um travão de disco com a roda retirada: isso pode empurrar os êmbolos das pastilhas demasiado para fora, impedindo que o disco encaixe entre as pastilhas quando a roda voltar a ser instalada. Deverá ser fornecido um espaçador de plástico com os travões. Coloque-o entre as pastilhas, ou utilize um pedaço grosso de cartão (primeiro confirme que está limpo e sem gordura), quando transportar a bicicleta.</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13750930" w14:textId="77777777" w:rsidR="00F90C48" w:rsidRDefault="00F90C48" w:rsidP="00F90C48"/>
    <w:p w14:paraId="15C8137F" w14:textId="161A22AB" w:rsidR="00F90C48" w:rsidRDefault="00F90C48" w:rsidP="00F90C48">
      <w:r w:rsidRPr="00F90C48">
        <w:rPr>
          <w:lang w:val="pt-PT"/>
        </w:rPr>
        <w:t>Travão cantilever</w:t>
      </w:r>
      <w:r w:rsidRPr="00F90C48">
        <w:rPr>
          <w:noProof/>
          <w:lang w:val="pt-PT"/>
        </w:rPr>
        <w:t xml:space="preserve"> </w:t>
      </w:r>
      <w:r>
        <w:rPr>
          <w:noProof/>
          <w:lang w:val="pt-PT"/>
        </w:rPr>
        <w:drawing>
          <wp:inline distT="0" distB="0" distL="0" distR="0" wp14:anchorId="19C4C671" wp14:editId="74193F17">
            <wp:extent cx="1704975" cy="1933575"/>
            <wp:effectExtent l="0" t="0" r="9525" b="9525"/>
            <wp:docPr id="79511112"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1112" name="Picture 1" descr="A diagram of a bicycle&#10;&#10;AI-generated content may be incorrect."/>
                    <pic:cNvPicPr/>
                  </pic:nvPicPr>
                  <pic:blipFill>
                    <a:blip r:embed="rId17"/>
                    <a:stretch>
                      <a:fillRect/>
                    </a:stretch>
                  </pic:blipFill>
                  <pic:spPr>
                    <a:xfrm>
                      <a:off x="0" y="0"/>
                      <a:ext cx="1704975" cy="1933575"/>
                    </a:xfrm>
                    <a:prstGeom prst="rect">
                      <a:avLst/>
                    </a:prstGeom>
                  </pic:spPr>
                </pic:pic>
              </a:graphicData>
            </a:graphic>
          </wp:inline>
        </w:drawing>
      </w:r>
    </w:p>
    <w:p w14:paraId="1C418F6E" w14:textId="4FDF5CA1" w:rsidR="00F90C48" w:rsidRDefault="00F90C48" w:rsidP="00F90C48">
      <w:r w:rsidRPr="00F90C48">
        <w:rPr>
          <w:lang w:val="pt-PT"/>
        </w:rPr>
        <w:t>Para soltar um travão cantilever, mantenha os braços do travão juntos, na posição de travagem. Isso cria folga no cabo, permitindo desencaixar a extremidade do cabo do gancho ranhurado na extremidade do braço do travão. Para voltar a instalar o travão, inverta o procedimento. Depois de voltar a encaixar o cabo, que ficará preso pela mola dos braços do travão, acione as manetes para confirmar que as extremidades do cabo estão bem fixas.</w:t>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r w:rsidR="00117C99">
        <w:rPr>
          <w:lang w:val="pt-PT"/>
        </w:rPr>
        <w:t xml:space="preserve"> </w:t>
      </w:r>
      <w:r w:rsidRPr="00F90C48">
        <w:rPr>
          <w:lang w:val="pt-PT"/>
        </w:rPr>
      </w:r>
    </w:p>
    <w:p w14:paraId="5530A7A7" w14:textId="77777777" w:rsidR="00F90C48" w:rsidRDefault="00F90C48" w:rsidP="00F90C48"/>
    <w:p w14:paraId="0252815B" w14:textId="7592CEDB" w:rsidR="00F90C48" w:rsidRDefault="00F90C48" w:rsidP="00F90C48">
      <w:r w:rsidRPr="00F90C48">
        <w:rPr>
          <w:lang w:val="pt-PT"/>
        </w:rPr>
        <w:t>Travão V-brake</w:t>
      </w:r>
      <w:r w:rsidR="007D2AC6" w:rsidRPr="007D2AC6">
        <w:rPr>
          <w:noProof/>
          <w:lang w:val="pt-PT"/>
        </w:rPr>
        <w:t xml:space="preserve"> </w:t>
      </w:r>
      <w:r w:rsidR="007D2AC6">
        <w:rPr>
          <w:noProof/>
          <w:lang w:val="pt-PT"/>
        </w:rPr>
        <w:drawing>
          <wp:inline distT="0" distB="0" distL="0" distR="0" wp14:anchorId="4C3D2FC9" wp14:editId="0D0EE10C">
            <wp:extent cx="1695450" cy="1933575"/>
            <wp:effectExtent l="0" t="0" r="0" b="9525"/>
            <wp:docPr id="543459974" name="Picture 1" descr="A close-up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59974" name="Picture 1" descr="A close-up of a bottle&#10;&#10;AI-generated content may be incorrect."/>
                    <pic:cNvPicPr/>
                  </pic:nvPicPr>
                  <pic:blipFill>
                    <a:blip r:embed="rId18"/>
                    <a:stretch>
                      <a:fillRect/>
                    </a:stretch>
                  </pic:blipFill>
                  <pic:spPr>
                    <a:xfrm>
                      <a:off x="0" y="0"/>
                      <a:ext cx="1695450" cy="1933575"/>
                    </a:xfrm>
                    <a:prstGeom prst="rect">
                      <a:avLst/>
                    </a:prstGeom>
                  </pic:spPr>
                </pic:pic>
              </a:graphicData>
            </a:graphic>
          </wp:inline>
        </w:drawing>
      </w:r>
    </w:p>
    <w:p w14:paraId="5185574C" w14:textId="4CB26B8E" w:rsidR="00F90C48" w:rsidRPr="00F90C48" w:rsidRDefault="00F90C48" w:rsidP="00F90C48">
      <w:r>
        <w:rPr>
          <w:lang w:val="pt-PT"/>
        </w:rPr>
        <w:t>Para soltar os travões V-brake, aperte manualmente os dois braços em direção ao aro. Em seguida, puxe o tubo metálico curvo que contém o cabo até sair do suporte/conector (existe uma ranhura no suporte/conector que permite retirar o cabo). Os braços do travão podem então afastar-se do aro.</w:t>
      </w:r>
      <w:r w:rsidRPr="00F90C48">
        <w:rPr>
          <w:lang w:val="pt-PT"/>
        </w:rPr>
      </w:r>
      <w:r w:rsidR="007D2AC6">
        <w:rPr>
          <w:lang w:val="pt-PT"/>
        </w:rPr>
        <w:t xml:space="preserve"> </w:t>
      </w:r>
      <w:r w:rsidRPr="00F90C48">
        <w:rPr>
          <w:lang w:val="pt-PT"/>
        </w:rPr>
      </w:r>
      <w:r w:rsidR="007D2AC6">
        <w:rPr>
          <w:lang w:val="pt-PT"/>
        </w:rPr>
        <w:t xml:space="preserve"> </w:t>
      </w:r>
      <w:r w:rsidRPr="00F90C48">
        <w:rPr>
          <w:lang w:val="pt-PT"/>
        </w:rPr>
      </w:r>
      <w:r>
        <w:rPr>
          <w:lang w:val="pt-PT"/>
        </w:rPr>
      </w:r>
      <w:r w:rsidR="007D2AC6">
        <w:rPr>
          <w:lang w:val="pt-PT"/>
        </w:rPr>
      </w:r>
      <w:r w:rsidRPr="00F90C48">
        <w:rPr>
          <w:lang w:val="pt-PT"/>
        </w:rPr>
      </w:r>
    </w:p>
    <w:p w14:paraId="6D9CE514" w14:textId="77777777" w:rsidR="007D2AC6" w:rsidRDefault="00F90C48" w:rsidP="00F90C48">
      <w:r w:rsidRPr="00F90C48">
        <w:rPr>
          <w:lang w:val="pt-PT"/>
        </w:rPr>
        <w:t>Para voltar a instalar o cabo, inverta o procedimento. Quando o cabo estiver novamente encaixado e preso pela mola dos braços do travão, acione as manetes para confirmar que as extremidades do cabo estão bem fixas. Consulte as informações do fabricante fornecidas com a bicicleta ou contacte o vendedor.</w:t>
      </w:r>
      <w:r w:rsidR="007D2AC6">
        <w:rPr>
          <w:lang w:val="pt-PT"/>
        </w:rPr>
        <w:t xml:space="preserve"> </w:t>
      </w:r>
      <w:r w:rsidRPr="00F90C48">
        <w:rPr>
          <w:lang w:val="pt-PT"/>
        </w:rPr>
      </w:r>
      <w:r w:rsidR="007D2AC6">
        <w:rPr>
          <w:lang w:val="pt-PT"/>
        </w:rPr>
        <w:t xml:space="preserve"> </w:t>
      </w:r>
      <w:r w:rsidRPr="00F90C48">
        <w:rPr>
          <w:lang w:val="pt-PT"/>
        </w:rPr>
      </w:r>
      <w:r w:rsidR="007D2AC6">
        <w:rPr>
          <w:lang w:val="pt-PT"/>
        </w:rPr>
        <w:t xml:space="preserve"> </w:t>
      </w:r>
      <w:r w:rsidRPr="00F90C48">
        <w:rPr>
          <w:lang w:val="pt-PT"/>
        </w:rPr>
      </w:r>
      <w:r w:rsidR="007D2AC6">
        <w:rPr>
          <w:lang w:val="pt-PT"/>
        </w:rPr>
        <w:t xml:space="preserve"> </w:t>
      </w:r>
      <w:r w:rsidRPr="00F90C48">
        <w:rPr>
          <w:lang w:val="pt-PT"/>
        </w:rPr>
      </w:r>
      <w:r w:rsidR="007D2AC6">
        <w:rPr>
          <w:lang w:val="pt-PT"/>
        </w:rPr>
        <w:t xml:space="preserve"> </w:t>
      </w:r>
      <w:r w:rsidRPr="00F90C48">
        <w:rPr>
          <w:lang w:val="pt-PT"/>
        </w:rPr>
      </w:r>
      <w:r w:rsidR="007D2AC6">
        <w:rPr>
          <w:lang w:val="pt-PT"/>
        </w:rPr>
        <w:t xml:space="preserve"> </w:t>
      </w:r>
    </w:p>
    <w:p w14:paraId="29103228" w14:textId="61B8BD1A" w:rsidR="00F90C48" w:rsidRDefault="007D2AC6" w:rsidP="00F90C48">
      <w:r>
        <w:rPr>
          <w:lang w:val="pt-PT"/>
        </w:rPr>
        <w:t>A manutenção dos travões só deve ser realizada por um mecânico de bicicletas qualificado.</w:t>
      </w:r>
      <w:r w:rsidR="00F90C48" w:rsidRPr="00F90C48">
        <w:rPr>
          <w:lang w:val="pt-PT"/>
        </w:rPr>
      </w:r>
    </w:p>
    <w:p w14:paraId="08D09667" w14:textId="77777777" w:rsidR="00F90C48" w:rsidRDefault="00F90C48" w:rsidP="00F90C48"/>
    <w:p w14:paraId="3045045E" w14:textId="129B5825" w:rsidR="007D2AC6" w:rsidRDefault="007D2AC6" w:rsidP="00F90C48">
      <w:r w:rsidRPr="007D2AC6">
        <w:rPr>
          <w:lang w:val="pt-PT"/>
        </w:rPr>
        <w:t>Introdução às mudanças</w:t>
      </w:r>
    </w:p>
    <w:p w14:paraId="2922C31B" w14:textId="1AA36AEF" w:rsidR="007D2AC6" w:rsidRDefault="007D2AC6" w:rsidP="007D2AC6">
      <w:r w:rsidRPr="007D2AC6">
        <w:rPr>
          <w:lang w:val="pt-PT"/>
        </w:rPr>
        <w:t>Para tirar o máximo partido da bicicleta, terá de aprender a utilizar as mudanças de forma eficaz. Mudar suavemente e utilizar a mudança adequada reduz o esforço exercido sobre os componentes da transmissão e prolonga a sua vida útil.</w:t>
      </w:r>
      <w:r w:rsidR="00117C99">
        <w:rPr>
          <w:lang w:val="pt-PT"/>
        </w:rPr>
        <w:t xml:space="preserve"> </w:t>
      </w:r>
      <w:r w:rsidRPr="007D2AC6">
        <w:rPr>
          <w:lang w:val="pt-PT"/>
        </w:rPr>
      </w:r>
      <w:r w:rsidR="00117C99">
        <w:rPr>
          <w:lang w:val="pt-PT"/>
        </w:rPr>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p>
    <w:p w14:paraId="70036B39" w14:textId="77777777" w:rsidR="007D2AC6" w:rsidRDefault="007D2AC6" w:rsidP="007D2AC6"/>
    <w:p w14:paraId="0CD8382A" w14:textId="028CD63C" w:rsidR="007D2AC6" w:rsidRDefault="007D2AC6" w:rsidP="007D2AC6">
      <w:r w:rsidRPr="007D2AC6">
        <w:rPr>
          <w:lang w:val="pt-PT"/>
        </w:rPr>
        <w:t>Mudança única e mudanças internas no cubo</w:t>
      </w:r>
    </w:p>
    <w:p w14:paraId="5845A30C" w14:textId="54739638" w:rsidR="007D2AC6" w:rsidRDefault="007D2AC6" w:rsidP="007D2AC6">
      <w:r w:rsidRPr="007D2AC6">
        <w:rPr>
          <w:lang w:val="pt-PT"/>
        </w:rPr>
        <w:t>Se a bicicleta tiver uma única mudança ou mudanças internas no cubo, a corrente deve ter a tensão correta de origem. A corrente pode alongar-se após uma utilização prolongada, por isso verifique se não ficou solta — uma corrente frouxa pode sair do lugar e encravar. No centro do troço da corrente entre o carreto traseiro e a pedaleira, o movimento vertical não deve exceder 25 mm (1 polegada). Para ajustar a tensão, desaperte as porcas do eixo da roda, desloque a roda para trás até obter a tensão correta, confirme que a roda fica direita e volte a apertar as porcas. Antes de circular, verifique o alinhamento das pastilhas dos travões (e a fixação do estabilizador, se estiver a ajustar uma bicicleta infantil).</w:t>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p>
    <w:p w14:paraId="24841194" w14:textId="77777777" w:rsidR="007D2AC6" w:rsidRDefault="007D2AC6" w:rsidP="007D2AC6"/>
    <w:p w14:paraId="01549BF5" w14:textId="7AEEF36E" w:rsidR="007D2AC6" w:rsidRDefault="007D2AC6" w:rsidP="007D2AC6">
      <w:r w:rsidRPr="007D2AC6">
        <w:rPr>
          <w:lang w:val="pt-PT"/>
        </w:rPr>
        <w:t>Mudar de mudança</w:t>
      </w:r>
      <w:r w:rsidRPr="007D2AC6">
        <w:rPr>
          <w:noProof/>
          <w:lang w:val="pt-PT"/>
        </w:rPr>
        <w:t xml:space="preserve"> </w:t>
      </w:r>
      <w:r>
        <w:rPr>
          <w:noProof/>
          <w:lang w:val="pt-PT"/>
        </w:rPr>
        <w:drawing>
          <wp:inline distT="0" distB="0" distL="0" distR="0" wp14:anchorId="54457DF1" wp14:editId="0423DC7E">
            <wp:extent cx="1409700" cy="4210050"/>
            <wp:effectExtent l="0" t="0" r="0" b="0"/>
            <wp:docPr id="1168514080" name="Picture 1" descr="A blue and white drawing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14080" name="Picture 1" descr="A blue and white drawing of a bottle&#10;&#10;AI-generated content may be incorrect."/>
                    <pic:cNvPicPr/>
                  </pic:nvPicPr>
                  <pic:blipFill>
                    <a:blip r:embed="rId19"/>
                    <a:stretch>
                      <a:fillRect/>
                    </a:stretch>
                  </pic:blipFill>
                  <pic:spPr>
                    <a:xfrm>
                      <a:off x="0" y="0"/>
                      <a:ext cx="1409700" cy="4210050"/>
                    </a:xfrm>
                    <a:prstGeom prst="rect">
                      <a:avLst/>
                    </a:prstGeom>
                  </pic:spPr>
                </pic:pic>
              </a:graphicData>
            </a:graphic>
          </wp:inline>
        </w:drawing>
      </w:r>
    </w:p>
    <w:p w14:paraId="334E9573" w14:textId="217753A2" w:rsidR="007D2AC6" w:rsidRPr="007D2AC6" w:rsidRDefault="007D2AC6" w:rsidP="007D2AC6">
      <w:r w:rsidRPr="007D2AC6">
        <w:rPr>
          <w:lang w:val="pt-PT"/>
        </w:rPr>
        <w:t>Em todos os tipos de manípulos, o manípulo direito controla o conjunto de mudanças traseiro, junto à roda traseira, e o manípulo esquerdo controla o conjunto dianteiro, na pedaleira. Cada «clique» muda uma posição, passando para outro carreto ou prato. Praticar num local sem obstáculos e afastado do trânsito ajudá-lo-á a familiarizar-se rapidamente com o funcionamento das mudanças.</w:t>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r>
      <w:r w:rsidRPr="007D2AC6">
        <w:rPr>
          <w:lang w:val="pt-PT"/>
        </w:rPr>
      </w:r>
    </w:p>
    <w:p w14:paraId="30573BE5" w14:textId="33B634E6" w:rsidR="007D2AC6" w:rsidRPr="007D2AC6" w:rsidRDefault="007D2AC6" w:rsidP="007D2AC6">
      <w:r w:rsidRPr="007D2AC6">
        <w:rPr>
          <w:lang w:val="pt-PT"/>
        </w:rPr>
        <w:t>Se as mudanças não estiverem alinhadas (o que se manifesta por ruído ao pedalar ou mudanças hesitantes, lentas ou bruscas), consulte o vendedor de bicicletas, pois os ajustes das mudanças indexadas devem ser deixados a um mecânico experiente.</w:t>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p>
    <w:p w14:paraId="3B73AC56" w14:textId="503A6874" w:rsidR="007D2AC6" w:rsidRDefault="007D2AC6" w:rsidP="007D2AC6">
      <w:r w:rsidRPr="007D2AC6">
        <w:rPr>
          <w:lang w:val="pt-PT"/>
        </w:rPr>
        <w:t>É normal que as mudanças percam o ajuste durante as primeiras utilizações. É essencial que a bicicleta seja verificada.</w:t>
      </w:r>
      <w:r w:rsidR="00117C99">
        <w:rPr>
          <w:lang w:val="pt-PT"/>
        </w:rPr>
        <w:t xml:space="preserve"> </w:t>
      </w:r>
      <w:r w:rsidRPr="007D2AC6">
        <w:rPr>
          <w:lang w:val="pt-PT"/>
        </w:rPr>
      </w:r>
      <w:r w:rsidR="00117C99">
        <w:rPr>
          <w:lang w:val="pt-PT"/>
        </w:rPr>
        <w:t xml:space="preserve"> </w:t>
      </w:r>
      <w:r w:rsidRPr="007D2AC6">
        <w:rPr>
          <w:lang w:val="pt-PT"/>
        </w:rPr>
      </w:r>
    </w:p>
    <w:p w14:paraId="009244D6" w14:textId="77777777" w:rsidR="007D2AC6" w:rsidRDefault="007D2AC6" w:rsidP="007D2AC6"/>
    <w:p w14:paraId="6BC60BFF" w14:textId="77777777" w:rsidR="00117C99" w:rsidRDefault="00117C99" w:rsidP="00117C99">
      <w:r w:rsidRPr="00F90C48">
        <w:rPr>
          <w:lang w:val="pt-PT"/>
        </w:rPr>
        <w:t>AVISO</w:t>
      </w:r>
    </w:p>
    <w:p w14:paraId="48B3C143" w14:textId="44193644" w:rsidR="007D2AC6" w:rsidRDefault="007D2AC6" w:rsidP="007D2AC6">
      <w:r w:rsidRPr="007D2AC6">
        <w:rPr>
          <w:lang w:val="pt-PT"/>
        </w:rPr>
        <w:t>Não circule com a corrente no prato mais pequeno à frente e nos dois carretos mais pequenos atrás, pois a corrente ficará sem tensão e poderá sair. Não utilize o prato maior à frente com os dois carretos maiores atrás, pois isso esticará o desviador traseiro e sujeitará a transmissão a esforços desnecessários.</w:t>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p>
    <w:p w14:paraId="079AC9A5" w14:textId="77777777" w:rsidR="007D2AC6" w:rsidRDefault="007D2AC6" w:rsidP="007D2AC6"/>
    <w:p w14:paraId="7B6D17E8" w14:textId="5CB785F4" w:rsidR="007D2AC6" w:rsidRDefault="007D2AC6" w:rsidP="007D2AC6">
      <w:r w:rsidRPr="007D2AC6">
        <w:rPr>
          <w:lang w:val="pt-PT"/>
        </w:rPr>
        <w:t>Manípulos das mudanças</w:t>
      </w:r>
    </w:p>
    <w:p w14:paraId="3C7CBCC9" w14:textId="2D537DD7" w:rsidR="007D2AC6" w:rsidRDefault="007D2AC6" w:rsidP="007D2AC6">
      <w:pPr>
        <w:rPr>
          <w:noProof/>
        </w:rPr>
      </w:pPr>
      <w:r w:rsidRPr="007D2AC6">
        <w:rPr>
          <w:lang w:val="pt-PT"/>
        </w:rPr>
        <w:t>Manípulos de gatilho — BTT e híbridas</w:t>
      </w:r>
      <w:r w:rsidRPr="007D2AC6">
        <w:rPr>
          <w:noProof/>
          <w:lang w:val="pt-PT"/>
        </w:rPr>
        <w:t xml:space="preserve"> </w:t>
      </w:r>
      <w:r>
        <w:rPr>
          <w:noProof/>
          <w:lang w:val="pt-PT"/>
        </w:rPr>
        <w:drawing>
          <wp:inline distT="0" distB="0" distL="0" distR="0" wp14:anchorId="322AC581" wp14:editId="2C7EE9CB">
            <wp:extent cx="1704975" cy="1485900"/>
            <wp:effectExtent l="0" t="0" r="9525" b="0"/>
            <wp:docPr id="302072353" name="Picture 1" descr="A grey and white drawing of a le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2353" name="Picture 1" descr="A grey and white drawing of a lever&#10;&#10;AI-generated content may be incorrect."/>
                    <pic:cNvPicPr/>
                  </pic:nvPicPr>
                  <pic:blipFill>
                    <a:blip r:embed="rId20"/>
                    <a:stretch>
                      <a:fillRect/>
                    </a:stretch>
                  </pic:blipFill>
                  <pic:spPr>
                    <a:xfrm>
                      <a:off x="0" y="0"/>
                      <a:ext cx="1704975" cy="1485900"/>
                    </a:xfrm>
                    <a:prstGeom prst="rect">
                      <a:avLst/>
                    </a:prstGeom>
                  </pic:spPr>
                </pic:pic>
              </a:graphicData>
            </a:graphic>
          </wp:inline>
        </w:drawing>
      </w:r>
    </w:p>
    <w:p w14:paraId="4F73E758" w14:textId="5F6F3C49" w:rsidR="007D2AC6" w:rsidRDefault="007D2AC6" w:rsidP="007D2AC6">
      <w:r w:rsidRPr="007D2AC6">
        <w:rPr>
          <w:lang w:val="pt-PT"/>
        </w:rPr>
        <w:t>No manípulo direito, empurre com o polegar a alavanca maior situada por baixo do guiador para deslocar a corrente para cima na cassete, para uma mudança mais fácil, até três mudanças de cada vez. A alavanca mais pequena, situada acima ou à frente, é acionada com o indicador e liberta a corrente para descer na cassete, passando para uma mudança mais pesada, uma mudança de cada vez. No manípulo esquerdo, a alavanca maior acionada com o polegar move a corrente para um prato maior e para uma gama de mudanças mais pesada. A alavanca mais pequena, à frente do guiador e acionada com o indicador, move a corrente para um prato menor e para uma gama de mudanças mais fácil.</w:t>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r w:rsidR="00117C99">
        <w:rPr>
          <w:lang w:val="pt-PT"/>
        </w:rPr>
        <w:t xml:space="preserve"> </w:t>
      </w:r>
      <w:r w:rsidRPr="007D2AC6">
        <w:rPr>
          <w:lang w:val="pt-PT"/>
        </w:rPr>
      </w:r>
    </w:p>
    <w:p w14:paraId="65D48988" w14:textId="77777777" w:rsidR="007D2AC6" w:rsidRDefault="007D2AC6" w:rsidP="007D2AC6"/>
    <w:p w14:paraId="7C16FE37" w14:textId="13FC7B6A" w:rsidR="007D2AC6" w:rsidRDefault="007D2AC6" w:rsidP="007D2AC6">
      <w:pPr>
        <w:rPr>
          <w:noProof/>
        </w:rPr>
      </w:pPr>
      <w:r w:rsidRPr="007D2AC6">
        <w:rPr>
          <w:lang w:val="pt-PT"/>
        </w:rPr>
        <w:t>Manípulos de estrada — estrada, ciclocrosse e gravel</w:t>
      </w:r>
      <w:r w:rsidRPr="007D2AC6">
        <w:rPr>
          <w:noProof/>
          <w:lang w:val="pt-PT"/>
        </w:rPr>
        <w:t xml:space="preserve"> </w:t>
      </w:r>
      <w:r>
        <w:rPr>
          <w:noProof/>
          <w:lang w:val="pt-PT"/>
        </w:rPr>
        <w:drawing>
          <wp:inline distT="0" distB="0" distL="0" distR="0" wp14:anchorId="7F854C85" wp14:editId="332B801A">
            <wp:extent cx="1695450" cy="2581275"/>
            <wp:effectExtent l="0" t="0" r="0" b="9525"/>
            <wp:docPr id="2093738261" name="Picture 1" descr="A person wearing tights and a c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38261" name="Picture 1" descr="A person wearing tights and a cape&#10;&#10;AI-generated content may be incorrect."/>
                    <pic:cNvPicPr/>
                  </pic:nvPicPr>
                  <pic:blipFill>
                    <a:blip r:embed="rId21"/>
                    <a:stretch>
                      <a:fillRect/>
                    </a:stretch>
                  </pic:blipFill>
                  <pic:spPr>
                    <a:xfrm>
                      <a:off x="0" y="0"/>
                      <a:ext cx="1695450" cy="2581275"/>
                    </a:xfrm>
                    <a:prstGeom prst="rect">
                      <a:avLst/>
                    </a:prstGeom>
                  </pic:spPr>
                </pic:pic>
              </a:graphicData>
            </a:graphic>
          </wp:inline>
        </w:drawing>
      </w:r>
    </w:p>
    <w:p w14:paraId="1AF29E18" w14:textId="0C72533D" w:rsidR="007D2AC6" w:rsidRPr="007D2AC6" w:rsidRDefault="007D2AC6" w:rsidP="007D2AC6">
      <w:r w:rsidRPr="007D2AC6">
        <w:rPr>
          <w:lang w:val="pt-PT"/>
        </w:rPr>
        <w:t>As manetes de travão e de mudanças estão combinadas numa única unidade. O manípulo direito controla as mudanças traseiras. As manetes Shimano Total Integration (STI) funcionam assim: para deslocar a corrente para cima na cassete, para uma mudança mais fácil, empurre toda a manete (isto é, a manete principal de travão e mudanças) para a esquerda, na direção da roda dianteira. Para deslocar a corrente para baixo na cassete, para uma mudança mais pesada, empurre para a esquerda a manete secundária mais pequena, situada atrás da manete principal; cada clique muda uma posição. No manípulo STI esquerdo, para passar a um prato maior e a uma mudança mais pesada, empurre toda a manete para a direita. Para passar a um prato mais pequeno, empurre a manete secundária para a direita um clique.</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400C4E7A" w14:textId="21995463" w:rsidR="007D2AC6" w:rsidRDefault="007D2AC6" w:rsidP="007D2AC6">
      <w:r w:rsidRPr="007D2AC6">
        <w:rPr>
          <w:lang w:val="pt-PT"/>
        </w:rPr>
        <w:t>As manetes SRAM ou Campagnolo utilizam uma manete dianteira fixa e uma manete traseira (e um botão lateral adicional no caso da Campagnolo) para comandar as mudanças — consulte as informações do fabricante para esclarecer o funcionamento.</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2AAA5050" w14:textId="77777777" w:rsidR="007D2AC6" w:rsidRDefault="007D2AC6" w:rsidP="007D2AC6"/>
    <w:p w14:paraId="0B35D1F8" w14:textId="37BC0113" w:rsidR="007D2AC6" w:rsidRDefault="007D2AC6" w:rsidP="007D2AC6">
      <w:r w:rsidRPr="007D2AC6">
        <w:rPr>
          <w:lang w:val="pt-PT"/>
        </w:rPr>
        <w:t>Manípulos rotativos — bicicletas híbridas, urbanas e infantis</w:t>
      </w:r>
      <w:r w:rsidRPr="007D2AC6">
        <w:rPr>
          <w:noProof/>
          <w:lang w:val="pt-PT"/>
        </w:rPr>
        <w:t xml:space="preserve"> </w:t>
      </w:r>
      <w:r>
        <w:rPr>
          <w:noProof/>
          <w:lang w:val="pt-PT"/>
        </w:rPr>
        <w:drawing>
          <wp:inline distT="0" distB="0" distL="0" distR="0" wp14:anchorId="4DB34239" wp14:editId="0493F1E2">
            <wp:extent cx="1733550" cy="2105025"/>
            <wp:effectExtent l="0" t="0" r="0" b="9525"/>
            <wp:docPr id="2038794747" name="Picture 1" descr="A close-up of a no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94747" name="Picture 1" descr="A close-up of a nozzle&#10;&#10;AI-generated content may be incorrect."/>
                    <pic:cNvPicPr/>
                  </pic:nvPicPr>
                  <pic:blipFill>
                    <a:blip r:embed="rId22"/>
                    <a:stretch>
                      <a:fillRect/>
                    </a:stretch>
                  </pic:blipFill>
                  <pic:spPr>
                    <a:xfrm>
                      <a:off x="0" y="0"/>
                      <a:ext cx="1733550" cy="2105025"/>
                    </a:xfrm>
                    <a:prstGeom prst="rect">
                      <a:avLst/>
                    </a:prstGeom>
                  </pic:spPr>
                </pic:pic>
              </a:graphicData>
            </a:graphic>
          </wp:inline>
        </w:drawing>
      </w:r>
    </w:p>
    <w:p w14:paraId="07C2DCAE" w14:textId="02FBF99C" w:rsidR="007D2AC6" w:rsidRDefault="007D2AC6" w:rsidP="007D2AC6">
      <w:r w:rsidRPr="007D2AC6">
        <w:rPr>
          <w:lang w:val="pt-PT"/>
        </w:rPr>
        <w:t>O manípulo tem marcas que indicam claramente o número da mudança, para ser fácil identificar a mudança selecionada. Para passar para uma mudança mais fácil, rode o manípulo para trás e a corrente sobe na cassete. Para passar para uma mudança mais pesada/rápida, rode o manípulo para a frente e a corrente desce na cassete.</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73553F89" w14:textId="77777777" w:rsidR="007D2AC6" w:rsidRDefault="007D2AC6" w:rsidP="007D2AC6"/>
    <w:p w14:paraId="7927FE72" w14:textId="16607D24" w:rsidR="007D2AC6" w:rsidRPr="007D2AC6" w:rsidRDefault="003633E2" w:rsidP="007D2AC6">
      <w:r>
        <w:rPr>
          <w:lang w:val="pt-PT"/>
        </w:rPr>
        <w:t>AVISO</w:t>
      </w:r>
    </w:p>
    <w:p w14:paraId="058EE2D8" w14:textId="41A1D751" w:rsidR="007D2AC6" w:rsidRPr="007D2AC6" w:rsidRDefault="007D2AC6" w:rsidP="007D2AC6">
      <w:r w:rsidRPr="007D2AC6">
        <w:rPr>
          <w:lang w:val="pt-PT"/>
        </w:rPr>
        <w:t>Nunca acione o manípulo das mudanças enquanto pedala para trás, nem pedale para trás depois de mudar de posição. Isso pode fazer a corrente encravar e provocar danos graves na bicicleta.</w:t>
      </w:r>
      <w:r w:rsidR="00A364B2">
        <w:rPr>
          <w:lang w:val="pt-PT"/>
        </w:rPr>
        <w:t xml:space="preserve"> </w:t>
      </w:r>
      <w:r w:rsidRPr="007D2AC6">
        <w:rPr>
          <w:lang w:val="pt-PT"/>
        </w:rPr>
      </w:r>
      <w:r w:rsidR="00A364B2">
        <w:rPr>
          <w:lang w:val="pt-PT"/>
        </w:rPr>
        <w:t xml:space="preserve"> </w:t>
      </w:r>
      <w:r w:rsidRPr="007D2AC6">
        <w:rPr>
          <w:lang w:val="pt-PT"/>
        </w:rPr>
      </w:r>
    </w:p>
    <w:p w14:paraId="6D7CF3FB" w14:textId="7DEF1E76" w:rsidR="007D2AC6" w:rsidRDefault="007D2AC6" w:rsidP="007D2AC6">
      <w:r w:rsidRPr="007D2AC6">
        <w:rPr>
          <w:lang w:val="pt-PT"/>
        </w:rPr>
        <w:t>Evite mudar de mudança quando estiver parado (por exemplo, nos semáforos) ou sob carga (por exemplo, ao subir uma encosta). Nestas situações, reduza a pressão nos pedais, mude de posição e retome a pedalada suavemente até a mudança estar concluída. É normal que as mudanças «indexadas» (ou seja, um clique por mudança) precisem de ajuste à medida que os cabos e os mecanismos assentam. Para a sua segurança e para a durabilidade das mudanças, é essencial verificar a indexação após 160–240 km (100–150 milhas) ou 30 dias após a venda, em condições médias de utilização. Se não o fizer, podem ocorrer danos não cobertos pela garantia.</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188E2A8C" w14:textId="77777777" w:rsidR="007D2AC6" w:rsidRDefault="007D2AC6" w:rsidP="007D2AC6"/>
    <w:p w14:paraId="0829EC29" w14:textId="5FC364BC" w:rsidR="007D2AC6" w:rsidRDefault="007D2AC6" w:rsidP="007D2AC6">
      <w:pPr>
        <w:rPr>
          <w:noProof/>
        </w:rPr>
      </w:pPr>
      <w:r w:rsidRPr="007D2AC6">
        <w:rPr>
          <w:lang w:val="pt-PT"/>
        </w:rPr>
        <w:t>Pedais</w:t>
      </w:r>
      <w:r w:rsidRPr="007D2AC6">
        <w:rPr>
          <w:noProof/>
          <w:lang w:val="pt-PT"/>
        </w:rPr>
        <w:t xml:space="preserve"> </w:t>
      </w:r>
      <w:r>
        <w:rPr>
          <w:noProof/>
          <w:lang w:val="pt-PT"/>
        </w:rPr>
        <w:drawing>
          <wp:inline distT="0" distB="0" distL="0" distR="0" wp14:anchorId="05D5D7FD" wp14:editId="2DC761DB">
            <wp:extent cx="1724025" cy="1657350"/>
            <wp:effectExtent l="0" t="0" r="9525" b="0"/>
            <wp:docPr id="831401956" name="Picture 1" descr="A white pedal with a black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01956" name="Picture 1" descr="A white pedal with a black handle&#10;&#10;AI-generated content may be incorrect."/>
                    <pic:cNvPicPr/>
                  </pic:nvPicPr>
                  <pic:blipFill>
                    <a:blip r:embed="rId23"/>
                    <a:stretch>
                      <a:fillRect/>
                    </a:stretch>
                  </pic:blipFill>
                  <pic:spPr>
                    <a:xfrm>
                      <a:off x="0" y="0"/>
                      <a:ext cx="1724025" cy="1657350"/>
                    </a:xfrm>
                    <a:prstGeom prst="rect">
                      <a:avLst/>
                    </a:prstGeom>
                  </pic:spPr>
                </pic:pic>
              </a:graphicData>
            </a:graphic>
          </wp:inline>
        </w:drawing>
      </w:r>
    </w:p>
    <w:p w14:paraId="22601F49" w14:textId="4A3B7D21" w:rsidR="007D2AC6" w:rsidRDefault="007D2AC6" w:rsidP="007D2AC6">
      <w:r w:rsidRPr="007D2AC6">
        <w:rPr>
          <w:lang w:val="pt-PT"/>
        </w:rPr>
        <w:t>Os pedais automáticos (se fornecidos ou adquiridos como atualização) destinam-se a ser utilizados com calçado especificamente concebido para eles. Quer utilize pedais automáticos, quer pedais com encaixe e correia (sistemas de retenção do pé), é necessário praticar para aprender a encaixar e libertar o pé em segurança. Pratique numa superfície macia, longe de obstáculos e do trânsito.</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Pr>
          <w:lang w:val="pt-PT"/>
        </w:rPr>
      </w:r>
      <w:r w:rsidRPr="007D2AC6">
        <w:rPr>
          <w:lang w:val="pt-PT"/>
        </w:rPr>
      </w:r>
      <w:r>
        <w:rPr>
          <w:lang w:val="pt-PT"/>
        </w:rPr>
      </w:r>
    </w:p>
    <w:p w14:paraId="7F58852D" w14:textId="77777777" w:rsidR="007D2AC6" w:rsidRDefault="007D2AC6" w:rsidP="007D2AC6"/>
    <w:p w14:paraId="6B762199" w14:textId="77777777" w:rsidR="00A364B2" w:rsidRDefault="00A364B2" w:rsidP="00A364B2">
      <w:r>
        <w:rPr>
          <w:lang w:val="pt-PT"/>
        </w:rPr>
        <w:t>AVISO</w:t>
      </w:r>
    </w:p>
    <w:p w14:paraId="7155E46A" w14:textId="4A4D7481" w:rsidR="007D2AC6" w:rsidRDefault="007D2AC6" w:rsidP="007D2AC6">
      <w:r w:rsidRPr="007D2AC6">
        <w:rPr>
          <w:lang w:val="pt-PT"/>
        </w:rPr>
        <w:t>Os pedais com sistemas de retenção do pé podem fazer com que o ciclista caia para o lado se não aprender e praticar bem a técnica necessária para libertar o pé, num local com superfície macia e longe de obstáculos ou trânsito. Em caso de dúvida, não utilize o sistema de retenção e peça ao vendedor que recomende pedais planos adequados. Siga sempre as instruções de montagem do fabricante dos pedais e tenha em atenção que o desalinhamento das presilhas do calçado para pedais automáticos pode provocar dores nas articulações e lesões articulares a longo prazo se não for corrigido.</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1A4535E7" w14:textId="77777777" w:rsidR="007D2AC6" w:rsidRDefault="007D2AC6" w:rsidP="007D2AC6"/>
    <w:p w14:paraId="45A47489" w14:textId="263E9A12" w:rsidR="007D2AC6" w:rsidRDefault="007D2AC6" w:rsidP="007D2AC6">
      <w:r w:rsidRPr="007D2AC6">
        <w:rPr>
          <w:lang w:val="pt-PT"/>
        </w:rPr>
        <w:t>Pneus e câmaras de ar</w:t>
      </w:r>
    </w:p>
    <w:p w14:paraId="2C6E9B96" w14:textId="5F5E86E8" w:rsidR="007D2AC6" w:rsidRDefault="007D2AC6" w:rsidP="007D2AC6">
      <w:r w:rsidRPr="007D2AC6">
        <w:rPr>
          <w:lang w:val="pt-PT"/>
        </w:rPr>
        <w:t>Os pneus fornecidos com a bicicleta foram escolhidos em função do estilo de utilização para o qual esta foi concebida. Se substituir um pneu, consulte o vendedor para escolher o tamanho e o modelo adequados. O espaço livre no quadro e nos travões limita a gama de tamanhos de pneus que podem ser montados com segurança.</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78295CC4" w14:textId="77777777" w:rsidR="007D2AC6" w:rsidRDefault="007D2AC6" w:rsidP="007D2AC6"/>
    <w:p w14:paraId="065E268E" w14:textId="6835EF47" w:rsidR="007D2AC6" w:rsidRDefault="007D2AC6" w:rsidP="007D2AC6">
      <w:r w:rsidRPr="007D2AC6">
        <w:rPr>
          <w:lang w:val="pt-PT"/>
        </w:rPr>
        <w:t>Enchimento dos pneus</w:t>
      </w:r>
    </w:p>
    <w:p w14:paraId="18D49A43" w14:textId="51EE2DB3" w:rsidR="007D2AC6" w:rsidRPr="007D2AC6" w:rsidRDefault="007D2AC6" w:rsidP="007D2AC6">
      <w:r w:rsidRPr="007D2AC6">
        <w:rPr>
          <w:lang w:val="pt-PT"/>
        </w:rPr>
        <w:t>Os pneus perdem pressão com o tempo, pelo que é aconselhável verificar a pressão antes de cada utilização. A melhor forma de encher um pneu até à pressão correta, dentro dos limites mínimo e máximo, é utilizar uma bomba de bicicleta com manómetro. A pressão máxima indicada no pneu encontra-se na parede lateral (junto ao aro) e não deve ser excedida. Como orientação, siga estes passos para encher os pneus:</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2F2EC8B1" w14:textId="77777777" w:rsidR="007D2AC6" w:rsidRPr="007D2AC6" w:rsidRDefault="007D2AC6" w:rsidP="007D2AC6">
      <w:r w:rsidRPr="007D2AC6">
        <w:rPr>
          <w:lang w:val="pt-PT"/>
        </w:rPr>
        <w:t>os seguintes passos:</w:t>
      </w:r>
    </w:p>
    <w:p w14:paraId="1E8A38AD" w14:textId="1C429156" w:rsidR="007D2AC6" w:rsidRPr="007D2AC6" w:rsidRDefault="007D2AC6" w:rsidP="007D2AC6">
      <w:r w:rsidRPr="007D2AC6">
        <w:rPr>
          <w:lang w:val="pt-PT"/>
        </w:rPr>
        <w:t>• Certifique-se de que a bicicleta está numa posição estável e não pode cair.</w:t>
      </w:r>
      <w:r w:rsidR="00A364B2">
        <w:rPr>
          <w:lang w:val="pt-PT"/>
        </w:rPr>
        <w:t xml:space="preserve"> </w:t>
      </w:r>
      <w:r w:rsidRPr="007D2AC6">
        <w:rPr>
          <w:lang w:val="pt-PT"/>
        </w:rPr>
      </w:r>
    </w:p>
    <w:p w14:paraId="01663DD6" w14:textId="48360B68" w:rsidR="007D2AC6" w:rsidRPr="007D2AC6" w:rsidRDefault="007D2AC6" w:rsidP="007D2AC6">
      <w:r w:rsidRPr="007D2AC6">
        <w:rPr>
          <w:lang w:val="pt-PT"/>
        </w:rPr>
        <w:t>• Rode a roda até a válvula da câmara de ar ficar na parte superior.</w:t>
      </w:r>
      <w:r w:rsidR="00A364B2">
        <w:rPr>
          <w:lang w:val="pt-PT"/>
        </w:rPr>
        <w:t xml:space="preserve"> </w:t>
      </w:r>
      <w:r w:rsidRPr="007D2AC6">
        <w:rPr>
          <w:lang w:val="pt-PT"/>
        </w:rPr>
      </w:r>
    </w:p>
    <w:p w14:paraId="079A7FF6" w14:textId="17F89DBE" w:rsidR="007D2AC6" w:rsidRPr="007D2AC6" w:rsidRDefault="007D2AC6" w:rsidP="007D2AC6">
      <w:r w:rsidRPr="007D2AC6">
        <w:rPr>
          <w:lang w:val="pt-PT"/>
        </w:rPr>
        <w:t>• Se a bicicleta tiver válvulas Presta (também chamadas de «alta pressão»), desaperte a ponta da válvula no sentido contrário ao dos ponteiros do relógio com os dedos e toque na válvula da câmara para ouvir ou sentir o ar a sair.</w:t>
      </w:r>
      <w:r w:rsidR="00A364B2">
        <w:rPr>
          <w:lang w:val="pt-PT"/>
        </w:rPr>
        <w:t xml:space="preserve"> </w:t>
      </w:r>
      <w:r w:rsidRPr="007D2AC6">
        <w:rPr>
          <w:lang w:val="pt-PT"/>
        </w:rPr>
      </w:r>
      <w:r w:rsidR="00A364B2">
        <w:rPr>
          <w:lang w:val="pt-PT"/>
        </w:rPr>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21F827A0" w14:textId="1B148EFF" w:rsidR="007D2AC6" w:rsidRPr="007D2AC6" w:rsidRDefault="007D2AC6" w:rsidP="007D2AC6">
      <w:r w:rsidRPr="007D2AC6">
        <w:rPr>
          <w:lang w:val="pt-PT"/>
        </w:rPr>
        <w:t>• Ligue corretamente a bomba à válvula, seguindo as instruções do fabricante.</w:t>
      </w:r>
      <w:r w:rsidR="00A364B2">
        <w:rPr>
          <w:lang w:val="pt-PT"/>
        </w:rPr>
        <w:t xml:space="preserve"> </w:t>
      </w:r>
      <w:r w:rsidRPr="007D2AC6">
        <w:rPr>
          <w:lang w:val="pt-PT"/>
        </w:rPr>
      </w:r>
    </w:p>
    <w:p w14:paraId="4814DC59" w14:textId="77777777" w:rsidR="007D2AC6" w:rsidRPr="007D2AC6" w:rsidRDefault="007D2AC6" w:rsidP="007D2AC6">
      <w:r w:rsidRPr="007D2AC6">
        <w:rPr>
          <w:lang w:val="pt-PT"/>
        </w:rPr>
        <w:t>• Encha até à pressão correta e retire a bomba.</w:t>
      </w:r>
    </w:p>
    <w:p w14:paraId="6BA370BE" w14:textId="27E790F6" w:rsidR="007D2AC6" w:rsidRPr="007D2AC6" w:rsidRDefault="007D2AC6" w:rsidP="007D2AC6">
      <w:r w:rsidRPr="007D2AC6">
        <w:rPr>
          <w:lang w:val="pt-PT"/>
        </w:rPr>
        <w:t>• Nas válvulas Presta, volte a apertar a ponta da válvula no sentido dos ponteiros do relógio para a vedar, apertando apenas à mão.</w:t>
      </w:r>
      <w:r w:rsidR="00A364B2">
        <w:rPr>
          <w:lang w:val="pt-PT"/>
        </w:rPr>
        <w:t xml:space="preserve"> </w:t>
      </w:r>
      <w:r w:rsidRPr="007D2AC6">
        <w:rPr>
          <w:lang w:val="pt-PT"/>
        </w:rPr>
      </w:r>
      <w:r w:rsidR="00A364B2">
        <w:rPr>
          <w:lang w:val="pt-PT"/>
        </w:rPr>
      </w:r>
      <w:r w:rsidRPr="007D2AC6">
        <w:rPr>
          <w:lang w:val="pt-PT"/>
        </w:rPr>
      </w:r>
      <w:r w:rsidR="00A364B2">
        <w:rPr>
          <w:lang w:val="pt-PT"/>
        </w:rPr>
        <w:t xml:space="preserve"> </w:t>
      </w:r>
      <w:r w:rsidRPr="007D2AC6">
        <w:rPr>
          <w:lang w:val="pt-PT"/>
        </w:rPr>
      </w:r>
    </w:p>
    <w:p w14:paraId="15D395D9" w14:textId="78292B05" w:rsidR="007D2AC6" w:rsidRDefault="007D2AC6" w:rsidP="007D2AC6">
      <w:r w:rsidRPr="007D2AC6">
        <w:rPr>
          <w:lang w:val="pt-PT"/>
        </w:rPr>
        <w:t>• Volte a colocar a tampa contra o pó.</w:t>
      </w:r>
    </w:p>
    <w:p w14:paraId="5FFB3C8D" w14:textId="2DBF3BD8" w:rsidR="007D2AC6" w:rsidRDefault="007D2AC6" w:rsidP="007D2AC6">
      <w:r>
        <w:rPr>
          <w:noProof/>
          <w:lang w:val="pt-PT"/>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lang w:val="pt-PT"/>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lang w:val="pt-PT"/>
        </w:rPr>
        <w:t xml:space="preserve"> </w:t>
      </w:r>
      <w:r>
        <w:rPr>
          <w:noProof/>
          <w:lang w:val="pt-PT"/>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rPr>
          <w:lang w:val="pt-PT"/>
        </w:rPr>
        <w:t>AVISO</w:t>
      </w:r>
    </w:p>
    <w:p w14:paraId="4EC60C93" w14:textId="0EB4A347" w:rsidR="007D2AC6" w:rsidRDefault="007D2AC6" w:rsidP="007D2AC6">
      <w:r w:rsidRPr="007D2AC6">
        <w:rPr>
          <w:lang w:val="pt-PT"/>
        </w:rPr>
        <w:t>Nunca encha um pneu para além da pressão máxima indicada na parede lateral. Verifique periodicamente se existem cortes ou danos que possam provocar uma perda súbita de ar, com consequente perda de controlo e possíveis lesões. Substitua imediatamente os pneus danificados.</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Pr>
          <w:lang w:val="pt-PT"/>
        </w:rPr>
      </w:r>
    </w:p>
    <w:p w14:paraId="21DB9590" w14:textId="77777777" w:rsidR="007D2AC6" w:rsidRDefault="007D2AC6" w:rsidP="007D2AC6"/>
    <w:p w14:paraId="4A81AA7C" w14:textId="77777777" w:rsidR="00A364B2" w:rsidRDefault="00A364B2" w:rsidP="00A364B2">
      <w:r>
        <w:rPr>
          <w:lang w:val="pt-PT"/>
        </w:rPr>
        <w:t>AVISO</w:t>
      </w:r>
    </w:p>
    <w:p w14:paraId="6A5E2161" w14:textId="56452F98" w:rsidR="007D2AC6" w:rsidRDefault="007D2AC6" w:rsidP="007D2AC6">
      <w:r w:rsidRPr="007D2AC6">
        <w:rPr>
          <w:lang w:val="pt-PT"/>
        </w:rPr>
        <w:t>Não recomendamos a utilização de ar comprimido para encher os pneus. As botijas de gás ou as linhas de ar (como os insufladores de pneus de automóvel a ar comprimido) enchem os pneus rapidamente e introduzem grandes volumes de ar em pouco tempo. O ar comprimido pode facilmente fazer saltar do aro um pneu mal instalado ou enchê-lo em excesso e fazê-lo rebentar sem aviso. Se utilizar qualquer tipo de ar comprimido, certifique-se de que compreende os riscos dos equipamentos de alta pressão e tome as precauções adequadas para evitar lesões pessoais e danos materiais.</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2908613A" w14:textId="77777777" w:rsidR="007D2AC6" w:rsidRDefault="007D2AC6" w:rsidP="007D2AC6"/>
    <w:p w14:paraId="1532921E" w14:textId="1E0E585E" w:rsidR="007D2AC6" w:rsidRDefault="007D2AC6" w:rsidP="007D2AC6">
      <w:r w:rsidRPr="007D2AC6">
        <w:rPr>
          <w:lang w:val="pt-PT"/>
        </w:rPr>
        <w:t>Encher o pneu à pressão correta</w:t>
      </w:r>
      <w:r>
        <w:rPr>
          <w:noProof/>
          <w:lang w:val="pt-PT"/>
        </w:rPr>
        <w:drawing>
          <wp:inline distT="0" distB="0" distL="0" distR="0" wp14:anchorId="4D51B5BE" wp14:editId="2760D45C">
            <wp:extent cx="1314450" cy="1990725"/>
            <wp:effectExtent l="0" t="0" r="0" b="9525"/>
            <wp:docPr id="1176509351"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09351" name="Picture 1" descr="A close-up of a paper&#10;&#10;AI-generated content may be incorrect."/>
                    <pic:cNvPicPr/>
                  </pic:nvPicPr>
                  <pic:blipFill>
                    <a:blip r:embed="rId27"/>
                    <a:stretch>
                      <a:fillRect/>
                    </a:stretch>
                  </pic:blipFill>
                  <pic:spPr>
                    <a:xfrm>
                      <a:off x="0" y="0"/>
                      <a:ext cx="1314450" cy="1990725"/>
                    </a:xfrm>
                    <a:prstGeom prst="rect">
                      <a:avLst/>
                    </a:prstGeom>
                  </pic:spPr>
                </pic:pic>
              </a:graphicData>
            </a:graphic>
          </wp:inline>
        </w:drawing>
      </w:r>
    </w:p>
    <w:p w14:paraId="7EBA9B13" w14:textId="0ED31A59" w:rsidR="007D2AC6" w:rsidRDefault="007D2AC6" w:rsidP="007D2AC6">
      <w:r w:rsidRPr="007D2AC6">
        <w:rPr>
          <w:lang w:val="pt-PT"/>
        </w:rPr>
        <w:t>A pressão mínima e máxima a que o pneu deve ser cheio está indicada na parede lateral. A pressão é, em geral, o fator que mais determina o comportamento do pneu em diferentes terrenos e condições. Com o pneu próximo da pressão máxima recomendada, a resistência ao rolamento em estrada será menor, mas a condução será mais dura e poderá haver menos aderência. Pressões mais elevadas são geralmente utilizadas em superfícies duras e secas. Com o pneu próximo da pressão mínima recomendada, a resistência ao rolamento será maior em superfícies duras, mas a condução será mais confortável e a aderência aumentará. Pressões mais baixas são normalmente utilizadas fora de estrada ou em condições molhadas e escorregadias, mas aumentam o risco de furos. Em caso de dúvida, escolha uma pressão intermédia dentro do intervalo recomendado pelo fabricante do pneu.</w:t>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r w:rsidR="00A364B2">
        <w:rPr>
          <w:lang w:val="pt-PT"/>
        </w:rPr>
        <w:t xml:space="preserve"> </w:t>
      </w:r>
      <w:r w:rsidRPr="007D2AC6">
        <w:rPr>
          <w:lang w:val="pt-PT"/>
        </w:rPr>
      </w:r>
    </w:p>
    <w:p w14:paraId="76E31C29" w14:textId="77777777" w:rsidR="007D2AC6" w:rsidRDefault="007D2AC6" w:rsidP="007D2AC6"/>
    <w:p w14:paraId="314C14B9" w14:textId="2ED9C8DB" w:rsidR="007D2AC6" w:rsidRDefault="007D2AC6" w:rsidP="007D2AC6">
      <w:r w:rsidRPr="007D2AC6">
        <w:rPr>
          <w:lang w:val="pt-PT"/>
        </w:rPr>
        <w:t>Pneus e aros sem câmara de ar</w:t>
      </w:r>
    </w:p>
    <w:p w14:paraId="7553B384" w14:textId="1C232C3D" w:rsidR="007D2AC6" w:rsidRDefault="007D2AC6" w:rsidP="007D2AC6">
      <w:r w:rsidRPr="007D2AC6">
        <w:rPr>
          <w:lang w:val="pt-PT"/>
        </w:rPr>
        <w:t>Também designados por «TLR», «Tubeless Ready» ou outros nomes comerciais. Se a bicicleta tiver aros ou pneus identificados como compatíveis com sistemas sem câmara, consulte as informações ou o sítio Web do fabricante para conhecer a utilização segura deste sistema. Se a bicicleta estiver equipada com pneus e aros sem câmara, será enviada de origem com câmaras de ar instaladas, sendo necessária intervenção mecânica para aplicar o vedante e os restantes componentes necessários ao funcionamento sem câmara. Bicicletas com aros compatíveis com sistemas sem câmara, mas pneus convencionais, não podem ser utilizadas como um sistema sem câmara. Para funcionar em segurança com aros sem câmara, os pneus também têm de ser do tipo tubeless ou TLR.</w:t>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p>
    <w:p w14:paraId="1EB1E901" w14:textId="77777777" w:rsidR="007D2AC6" w:rsidRDefault="007D2AC6" w:rsidP="007D2AC6"/>
    <w:p w14:paraId="0F260E2A" w14:textId="30E59B0B" w:rsidR="007D2AC6" w:rsidRPr="007D2AC6" w:rsidRDefault="003633E2" w:rsidP="007D2AC6">
      <w:r>
        <w:rPr>
          <w:lang w:val="pt-PT"/>
        </w:rPr>
        <w:t>AVISO</w:t>
      </w:r>
    </w:p>
    <w:p w14:paraId="6679943F" w14:textId="772FA5A2" w:rsidR="007D2AC6" w:rsidRDefault="007D2AC6" w:rsidP="007D2AC6">
      <w:r w:rsidRPr="007D2AC6">
        <w:rPr>
          <w:lang w:val="pt-PT"/>
        </w:rPr>
        <w:t>Não utilize aros convencionais (não compatíveis com tubeless) com pneus sem câmara, nem o inverso. Se não utilizar um sistema integral sem câmara (pneu e aro compatíveis), o pneu pode soltar-se subitamente do aro, provocando uma perda rápida de pressão e de controlo, que pode causar lesões graves ou morte.</w:t>
      </w:r>
      <w:r w:rsidR="003633E2">
        <w:rPr>
          <w:lang w:val="pt-PT"/>
        </w:rPr>
        <w:t xml:space="preserve"> </w:t>
      </w:r>
      <w:r w:rsidRPr="007D2AC6">
        <w:rPr>
          <w:lang w:val="pt-PT"/>
        </w:rPr>
      </w:r>
      <w:r w:rsidR="003633E2">
        <w:rPr>
          <w:lang w:val="pt-PT"/>
        </w:rPr>
        <w:t xml:space="preserve"> </w:t>
      </w:r>
      <w:r w:rsidRPr="007D2AC6">
        <w:rPr>
          <w:lang w:val="pt-PT"/>
        </w:rPr>
      </w:r>
    </w:p>
    <w:p w14:paraId="47AFCE16" w14:textId="514DEED7" w:rsidR="007D2AC6" w:rsidRDefault="007D2AC6" w:rsidP="007D2AC6">
      <w:r w:rsidRPr="007D2AC6">
        <w:rPr>
          <w:lang w:val="pt-PT"/>
        </w:rPr>
        <w:t>Suspensão</w:t>
      </w:r>
    </w:p>
    <w:p w14:paraId="1B49211F" w14:textId="5C2F44E7" w:rsidR="007D2AC6" w:rsidRPr="007D2AC6" w:rsidRDefault="007D2AC6" w:rsidP="007D2AC6">
      <w:r w:rsidRPr="007D2AC6">
        <w:rPr>
          <w:lang w:val="pt-PT"/>
        </w:rPr>
        <w:t>A maioria das bicicletas de montanha tem forquetas de suspensão dianteira e algumas também têm suspensão traseira, concebidas para aumentar o conforto e o controlo em terrenos irregulares.</w:t>
      </w:r>
      <w:r w:rsidR="003633E2">
        <w:rPr>
          <w:lang w:val="pt-PT"/>
        </w:rPr>
        <w:t xml:space="preserve"> </w:t>
      </w:r>
      <w:r w:rsidRPr="007D2AC6">
        <w:rPr>
          <w:lang w:val="pt-PT"/>
        </w:rPr>
      </w:r>
    </w:p>
    <w:p w14:paraId="29793DC0" w14:textId="719B4CD8" w:rsidR="007D2AC6" w:rsidRPr="007D2AC6" w:rsidRDefault="007D2AC6" w:rsidP="007D2AC6">
      <w:r w:rsidRPr="007D2AC6">
        <w:rPr>
          <w:lang w:val="pt-PT"/>
        </w:rPr>
        <w:t>Se tiver um problema com a suspensão, leve a bicicleta ao vendedor para que um mecânico qualificado efetue o trabalho. Para validar a garantia, a manutenção da suspensão só pode ser realizada por mecânicos qualificados. As unidades de suspensão utilizam frequentemente ar e gás pressurizados, bem como óleo a alta pressão, pelo que não podem ser reparadas pelo utilizador.</w:t>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p>
    <w:p w14:paraId="6EF2AFC0" w14:textId="4175CEB4" w:rsidR="007D2AC6" w:rsidRDefault="007D2AC6" w:rsidP="007D2AC6">
      <w:r w:rsidRPr="007D2AC6">
        <w:rPr>
          <w:lang w:val="pt-PT"/>
        </w:rPr>
        <w:t>Para obter mais informações sobre o ajuste e os cuidados a ter com a suspensão, consulte o folheto fornecido com a forqueta ou o amortecedor traseiro, ou o sítio Web do fabricante.</w:t>
      </w:r>
      <w:r w:rsidR="003633E2">
        <w:rPr>
          <w:lang w:val="pt-PT"/>
        </w:rPr>
        <w:t xml:space="preserve"> </w:t>
      </w:r>
      <w:r w:rsidRPr="007D2AC6">
        <w:rPr>
          <w:lang w:val="pt-PT"/>
        </w:rPr>
      </w:r>
    </w:p>
    <w:p w14:paraId="7865EB2E" w14:textId="77777777" w:rsidR="007D2AC6" w:rsidRDefault="007D2AC6" w:rsidP="007D2AC6"/>
    <w:p w14:paraId="0FD6CAA7" w14:textId="22CA1BE0" w:rsidR="007D2AC6" w:rsidRPr="007D2AC6" w:rsidRDefault="003633E2" w:rsidP="007D2AC6">
      <w:r>
        <w:rPr>
          <w:lang w:val="pt-PT"/>
        </w:rPr>
        <w:t>AVISO</w:t>
      </w:r>
    </w:p>
    <w:p w14:paraId="0275665C" w14:textId="4BF85E94" w:rsidR="007D2AC6" w:rsidRDefault="007D2AC6" w:rsidP="007D2AC6">
      <w:r w:rsidRPr="007D2AC6">
        <w:rPr>
          <w:lang w:val="pt-PT"/>
        </w:rPr>
        <w:t>As unidades de suspensão utilizam frequentemente ar e gás pressurizados, bem como óleo a alta pressão — NÃO DESMONTE UMA UNIDADE DE SUSPENSÃO!</w:t>
      </w:r>
      <w:r w:rsidR="003633E2">
        <w:rPr>
          <w:lang w:val="pt-PT"/>
        </w:rPr>
        <w:t xml:space="preserve"> </w:t>
      </w:r>
      <w:r w:rsidRPr="007D2AC6">
        <w:rPr>
          <w:lang w:val="pt-PT"/>
        </w:rPr>
      </w:r>
    </w:p>
    <w:p w14:paraId="4B2B9BD2" w14:textId="77777777" w:rsidR="007D2AC6" w:rsidRDefault="007D2AC6" w:rsidP="007D2AC6"/>
    <w:p w14:paraId="6D561A61" w14:textId="077AAE05" w:rsidR="007D2AC6" w:rsidRDefault="007D2AC6" w:rsidP="007D2AC6">
      <w:r w:rsidRPr="007D2AC6">
        <w:rPr>
          <w:lang w:val="pt-PT"/>
        </w:rPr>
        <w:t>Suspensão — comportamento e travagem da bicicleta</w:t>
      </w:r>
    </w:p>
    <w:p w14:paraId="32D52A42" w14:textId="3CD619F0" w:rsidR="007D2AC6" w:rsidRPr="007D2AC6" w:rsidRDefault="007D2AC6" w:rsidP="007D2AC6">
      <w:r w:rsidRPr="007D2AC6">
        <w:rPr>
          <w:lang w:val="pt-PT"/>
        </w:rPr>
        <w:t>A velocidade adicional possibilitada pela suspensão também aumenta as distâncias de travagem e o risco geral. Ao travar, a parte dianteira da bicicleta baixa, porque a forqueta comprime à medida que o peso se desloca para a frente. Se não estiver familiarizado com o comportamento da bicicleta em travagens fortes ou súbitas, pode perder o equilíbrio ou sofrer um acidente. Familiarize-se com o movimento da bicicleta num local seguro antes de circular rapidamente fora de estrada.</w:t>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Pr>
          <w:lang w:val="pt-PT"/>
        </w:rPr>
      </w:r>
      <w:r w:rsidRPr="007D2AC6">
        <w:rPr>
          <w:lang w:val="pt-PT"/>
        </w:rPr>
      </w:r>
    </w:p>
    <w:p w14:paraId="73A325F0" w14:textId="4D56C5D3" w:rsidR="007D2AC6" w:rsidRPr="007D2AC6" w:rsidRDefault="007D2AC6" w:rsidP="007D2AC6">
      <w:r w:rsidRPr="007D2AC6">
        <w:rPr>
          <w:lang w:val="pt-PT"/>
        </w:rPr>
        <w:t>Algumas unidades de suspensão podem ser ajustadas para alterar o comportamento da bicicleta. A configuração correta depende do tipo de suspensão, da utilização prevista e do seu peso; deve proporcionar uma resposta elástica confortável sem parecer demasiado mole.</w:t>
      </w:r>
      <w:r w:rsidR="003633E2">
        <w:rPr>
          <w:lang w:val="pt-PT"/>
        </w:rPr>
        <w:t xml:space="preserve"> </w:t>
      </w:r>
      <w:r w:rsidRPr="007D2AC6">
        <w:rPr>
          <w:lang w:val="pt-PT"/>
        </w:rPr>
      </w:r>
      <w:r w:rsidR="003633E2">
        <w:rPr>
          <w:lang w:val="pt-PT"/>
        </w:rPr>
      </w:r>
      <w:r w:rsidRPr="007D2AC6">
        <w:rPr>
          <w:lang w:val="pt-PT"/>
        </w:rPr>
      </w:r>
      <w:r w:rsidR="003633E2">
        <w:rPr>
          <w:lang w:val="pt-PT"/>
        </w:rPr>
        <w:t xml:space="preserve"> </w:t>
      </w:r>
      <w:r w:rsidRPr="007D2AC6">
        <w:rPr>
          <w:lang w:val="pt-PT"/>
        </w:rPr>
      </w:r>
      <w:r w:rsidR="003633E2">
        <w:rPr>
          <w:lang w:val="pt-PT"/>
        </w:rPr>
        <w:t xml:space="preserve"> </w:t>
      </w:r>
    </w:p>
    <w:p w14:paraId="231B0821" w14:textId="384775B3" w:rsidR="007D2AC6" w:rsidRDefault="007D2AC6" w:rsidP="007D2AC6">
      <w:r w:rsidRPr="007D2AC6">
        <w:rPr>
          <w:lang w:val="pt-PT"/>
        </w:rPr>
        <w:t>Não altere as definições da suspensão sem conhecer bem as instruções da unidade. Se não tiver a certeza de como fazer os ajustes, leve a bicicleta ao vendedor, que o poderá aconselhar sobre como tirar o melhor partido da suspensão.</w:t>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p>
    <w:p w14:paraId="7049E16B" w14:textId="77777777" w:rsidR="007D2AC6" w:rsidRDefault="007D2AC6" w:rsidP="007D2AC6"/>
    <w:p w14:paraId="53732DBA" w14:textId="7AC289A1" w:rsidR="007D2AC6" w:rsidRDefault="007D2AC6" w:rsidP="007D2AC6">
      <w:r w:rsidRPr="007D2AC6">
        <w:rPr>
          <w:lang w:val="pt-PT"/>
        </w:rPr>
        <w:t>Bicicleta elétrica</w:t>
      </w:r>
    </w:p>
    <w:p w14:paraId="37612FE9" w14:textId="61F8C7FC" w:rsidR="007D2AC6" w:rsidRDefault="007D2AC6" w:rsidP="007D2AC6">
      <w:r w:rsidRPr="007D2AC6">
        <w:rPr>
          <w:lang w:val="pt-PT"/>
        </w:rPr>
        <w:t>Informações gerais antes de utilizar</w:t>
      </w:r>
    </w:p>
    <w:p w14:paraId="73BF372C" w14:textId="5C0ABDB4" w:rsidR="007D2AC6" w:rsidRDefault="007D2AC6" w:rsidP="007D2AC6">
      <w:r w:rsidRPr="007D2AC6">
        <w:rPr>
          <w:lang w:val="pt-PT"/>
        </w:rPr>
        <w:t>Consulte as secções anteriores deste manual, «Princípios básicos de segurança» e «Condições de utilização». É da sua responsabilidade garantir que a bicicleta elétrica cumpre os requisitos legais locais. Não altere o sistema de propulsão nem o controlador da bicicleta elétrica, pois isso pode ter consequências legais e provocar acidentes, lesões ou morte. Se suspeitar que a bicicleta elétrica foi adulterada, pare imediatamente de a utilizar e contacte o vendedor autorizado. Andar numa bicicleta elétrica é muito semelhante a andar numa bicicleta convencional, mas há alguns pontos importantes indicados abaixo.</w:t>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p>
    <w:p w14:paraId="17217EA2" w14:textId="77777777" w:rsidR="007D2AC6" w:rsidRDefault="007D2AC6" w:rsidP="007D2AC6"/>
    <w:p w14:paraId="5D548163" w14:textId="558DB8BE" w:rsidR="007D2AC6" w:rsidRDefault="007D2AC6" w:rsidP="007D2AC6">
      <w:r w:rsidRPr="007D2AC6">
        <w:rPr>
          <w:lang w:val="pt-PT"/>
        </w:rPr>
        <w:t>Tipos de motor</w:t>
      </w:r>
    </w:p>
    <w:p w14:paraId="5ED1E197" w14:textId="1AFAAA9A" w:rsidR="007D2AC6" w:rsidRDefault="007D2AC6" w:rsidP="007D2AC6">
      <w:r w:rsidRPr="007D2AC6">
        <w:rPr>
          <w:lang w:val="pt-PT"/>
        </w:rPr>
        <w:t>As bicicletas elétricas podem ter motor no cubo traseiro ou motor central (montado no quadro). A assistência de todos os sistemas utilizados nestas bicicletas respeita o limite máximo de potência de 250 W que define as bicicletas elétricas legais para circulação na estrada sem licença adicional nem equipamento de proteção específico. À data da redação deste manual (2025), estas bicicletas elétricas legais, também chamadas «pedelecs», podem circular em todos os locais onde seja permitido circular com bicicletas convencionais.</w:t>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r w:rsidR="003633E2">
        <w:rPr>
          <w:lang w:val="pt-PT"/>
        </w:rPr>
        <w:t xml:space="preserve"> </w:t>
      </w:r>
      <w:r w:rsidRPr="007D2AC6">
        <w:rPr>
          <w:lang w:val="pt-PT"/>
        </w:rPr>
      </w:r>
    </w:p>
    <w:p w14:paraId="4044AA5E" w14:textId="79CD0810" w:rsidR="007D2AC6" w:rsidRDefault="007D2AC6" w:rsidP="007D2AC6">
      <w:r>
        <w:rPr>
          <w:lang w:val="pt-PT"/>
        </w:rPr>
        <w:t>A maioria dos sistemas dispõe de três ou quatro níveis de assistência — por exemplo, baixo, médio e alto — ou de designações equivalentes, incluindo valores numéricos. Existe uma unidade de controlo no guiador que permite selecionar e indicar o nível de assistência. Arranque sempre com o nível de assistência baixo antes de selecionar um nível superior, se necessário. A autonomia da bateria e a distância percorrida por carga serão maiores quando utilizar o nível de assistência mais baixo. Utilizar a assistência elétrica com moderação não só aumenta a autonomia, como também ajuda a melhorar a saúde e a condição física.</w:t>
      </w:r>
      <w:r w:rsidR="00775289">
        <w:rPr>
          <w:lang w:val="pt-PT"/>
        </w:rPr>
      </w:r>
    </w:p>
    <w:p w14:paraId="622852FA" w14:textId="0B5BE364" w:rsidR="00775289" w:rsidRDefault="00775289" w:rsidP="007D2AC6">
      <w:r>
        <w:rPr>
          <w:lang w:val="pt-PT"/>
        </w:rPr>
        <w:t>A potência é fornecida de acordo com a deteção do binário ou com base na velocidade de rotação (rpm) dos braços da pedaleira e dos pedais. Quando começa a pedalar ou a aplicar força nos pedais, o motor entra em funcionamento e acrescenta assistência. Quando reduz a velocidade da pedalada, o motor diminui a assistência; quando deixa de pedalar, o motor desliga-se. Recomendamos que se familiarize com a forma como o sistema acrescenta assistência ao esforço de pedalada e com a forma como liga e desliga. Isto é especialmente importante para negociar curvas em segurança, parar no trânsito ou em qualquer outra situação que exija coordenação entre a velocidade, a posição e rotação dos pedais e a utilização dos travões.</w:t>
      </w:r>
    </w:p>
    <w:p w14:paraId="2CF69545" w14:textId="77777777" w:rsidR="00775289" w:rsidRDefault="00775289" w:rsidP="007D2AC6"/>
    <w:p w14:paraId="67BCC9EF" w14:textId="04E061CD" w:rsidR="00775289" w:rsidRDefault="003633E2" w:rsidP="007D2AC6">
      <w:r>
        <w:rPr>
          <w:lang w:val="pt-PT"/>
        </w:rPr>
        <w:t>AVISO</w:t>
      </w:r>
    </w:p>
    <w:p w14:paraId="1366FB52" w14:textId="7026D576" w:rsidR="00775289" w:rsidRDefault="00775289" w:rsidP="00775289">
      <w:r w:rsidRPr="00775289">
        <w:rPr>
          <w:lang w:val="pt-PT"/>
        </w:rPr>
        <w:t>Por razões de segurança, recomendamos que se familiarize com a assistência do motor e com a forma como esta é interrompida quando deixa de pedalar, utilizando a bicicleta elétrica num local afastado das estradas e do trânsito e com o nível de assistência baixo.</w:t>
      </w:r>
      <w:r w:rsidR="003633E2">
        <w:rPr>
          <w:lang w:val="pt-PT"/>
        </w:rPr>
        <w:t xml:space="preserve"> </w:t>
      </w:r>
      <w:r w:rsidRPr="00775289">
        <w:rPr>
          <w:lang w:val="pt-PT"/>
        </w:rPr>
      </w:r>
      <w:r w:rsidR="003633E2" w:rsidRPr="00775289">
        <w:rPr>
          <w:lang w:val="pt-PT"/>
        </w:rPr>
      </w:r>
      <w:r w:rsidRPr="00775289">
        <w:rPr>
          <w:lang w:val="pt-PT"/>
        </w:rPr>
      </w:r>
      <w:r w:rsidR="003633E2">
        <w:rPr>
          <w:lang w:val="pt-PT"/>
        </w:rPr>
        <w:t xml:space="preserve"> </w:t>
      </w:r>
      <w:r w:rsidRPr="00775289">
        <w:rPr>
          <w:lang w:val="pt-PT"/>
        </w:rPr>
      </w:r>
    </w:p>
    <w:p w14:paraId="0500DBF7" w14:textId="77777777" w:rsidR="00775289" w:rsidRDefault="00775289" w:rsidP="00775289"/>
    <w:p w14:paraId="53DC9794" w14:textId="488689D7" w:rsidR="00775289" w:rsidRDefault="00775289" w:rsidP="00775289">
      <w:r w:rsidRPr="00775289">
        <w:rPr>
          <w:lang w:val="pt-PT"/>
        </w:rPr>
        <w:t>Limpeza</w:t>
      </w:r>
    </w:p>
    <w:p w14:paraId="75C469CC" w14:textId="482EF21A" w:rsidR="00775289" w:rsidRDefault="003633E2" w:rsidP="00775289">
      <w:r>
        <w:rPr>
          <w:lang w:val="pt-PT"/>
        </w:rPr>
        <w:t>AVISO</w:t>
      </w:r>
    </w:p>
    <w:p w14:paraId="1331467D" w14:textId="26CB0CD0" w:rsidR="00775289" w:rsidRDefault="00775289" w:rsidP="00775289">
      <w:r w:rsidRPr="00775289">
        <w:rPr>
          <w:lang w:val="pt-PT"/>
        </w:rPr>
        <w:t>Para reduzir o risco de danos provocados pela entrada de água, não retire a bateria antes de limpar a bicicleta elétrica.</w:t>
      </w:r>
      <w:r w:rsidR="003633E2">
        <w:rPr>
          <w:lang w:val="pt-PT"/>
        </w:rPr>
        <w:t xml:space="preserve"> </w:t>
      </w:r>
      <w:r w:rsidRPr="00775289">
        <w:rPr>
          <w:lang w:val="pt-PT"/>
        </w:rPr>
      </w:r>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rPr>
          <w:lang w:val="pt-PT"/>
        </w:rPr>
        <w:t>AVISO</w:t>
      </w:r>
    </w:p>
    <w:p w14:paraId="61D0FBEC" w14:textId="5309AAA2" w:rsidR="009A3921" w:rsidRDefault="009A3921" w:rsidP="00775289">
      <w:r>
        <w:rPr>
          <w:lang w:val="pt-PT"/>
        </w:rPr>
        <w:t>Não utilize máquinas de lavagem nem mangueiras de alta pressão neste produto: a água pode entrar nos componentes elétricos e causar avarias, passar pelos vedantes dos rolamentos ou penetrar em zonas onde provoque corrosão e eventual falha das peças. A lavagem a alta pressão anula a garantia e reduz a vida útil dos componentes. Para a limpeza e manutenção geral dos componentes não elétricos da bicicleta elétrica, consulte a secção «Limpeza» (página 12) deste manual.</w:t>
      </w:r>
      <w:r w:rsidR="003633E2">
        <w:rPr>
          <w:lang w:val="pt-PT"/>
        </w:rPr>
      </w:r>
      <w:r>
        <w:rPr>
          <w:lang w:val="pt-PT"/>
        </w:rPr>
      </w:r>
    </w:p>
    <w:p w14:paraId="7F6AB538" w14:textId="27D536F2" w:rsidR="009A3921" w:rsidRDefault="009A3921" w:rsidP="00775289">
      <w:r>
        <w:rPr>
          <w:lang w:val="pt-PT"/>
        </w:rPr>
        <w:t>A bicicleta elétrica foi concebida para utilização no exterior, mas não está totalmente vedada e contém componentes que podem ser danificados pela entrada de água sob pressão, por exemplo, devido a máquinas de lavagem, mangueiras ou equipamentos de lavagem de automóveis. Utilize uma esponja adequada e um detergente suave para limpar a bicicleta.</w:t>
      </w:r>
      <w:r w:rsidR="003633E2">
        <w:rPr>
          <w:lang w:val="pt-PT"/>
        </w:rPr>
      </w:r>
      <w:r>
        <w:rPr>
          <w:lang w:val="pt-PT"/>
        </w:rPr>
      </w:r>
    </w:p>
    <w:p w14:paraId="1778C596" w14:textId="77777777" w:rsidR="009A3921" w:rsidRDefault="009A3921" w:rsidP="00775289"/>
    <w:p w14:paraId="4585B841" w14:textId="16D2B7B9" w:rsidR="009A3921" w:rsidRDefault="009A3921" w:rsidP="00775289">
      <w:r w:rsidRPr="009A3921">
        <w:rPr>
          <w:lang w:val="pt-PT"/>
        </w:rPr>
        <w:t>Remoção da bateria</w:t>
      </w:r>
    </w:p>
    <w:p w14:paraId="7A23D6F1" w14:textId="775BE747" w:rsidR="009A3921" w:rsidRDefault="009A3921" w:rsidP="00775289">
      <w:r>
        <w:rPr>
          <w:lang w:val="pt-PT"/>
        </w:rPr>
        <w:t>A bateria da sua bicicleta elétrica poderá ter de ser retirada para carregamento, mas isso não é necessariamente obrigatório. Consulte as instruções do fabricante ou peça mais informações ao revendedor Pinnacle. Algumas bicicletas elétricas utilizam uma chave para libertar a bateria — não a perca! Em certos casos, é possível encomendar chaves de substituição ou instalar novos canhões de fechadura. Guarde os comprovativos de propriedade e os números de referência para facilitar este processo.</w:t>
      </w:r>
    </w:p>
    <w:p w14:paraId="5C52F98A" w14:textId="77777777" w:rsidR="009A3921" w:rsidRDefault="009A3921" w:rsidP="00775289"/>
    <w:p w14:paraId="7A94DDE3" w14:textId="2ED8E30F" w:rsidR="009A3921" w:rsidRDefault="003633E2" w:rsidP="00775289">
      <w:r>
        <w:rPr>
          <w:lang w:val="pt-PT"/>
        </w:rPr>
        <w:t>AVISO</w:t>
      </w:r>
    </w:p>
    <w:p w14:paraId="62FE07BD" w14:textId="33D89EAD" w:rsidR="009A3921" w:rsidRDefault="009A3921" w:rsidP="00775289">
      <w:r>
        <w:rPr>
          <w:lang w:val="pt-PT"/>
        </w:rPr>
        <w:t>Retire sempre a bateria antes de efetuar qualquer manutenção geral (exceto durante a limpeza). A bateria de uma bicicleta elétrica é uma fonte de corrente de elevada intensidade e pode provocar um choque elétrico forte. Trate a manutenção da bicicleta elétrica como trataria qualquer aparelho elétrico doméstico: desligue sempre a fonte de alimentação antes de retirar, ajustar ou reparar componentes.</w:t>
      </w:r>
      <w:r w:rsidR="00B41D5E">
        <w:rPr>
          <w:lang w:val="pt-PT"/>
        </w:rPr>
      </w:r>
      <w:r w:rsidR="003633E2">
        <w:rPr>
          <w:lang w:val="pt-PT"/>
        </w:rPr>
      </w:r>
      <w:r w:rsidR="00B41D5E">
        <w:rPr>
          <w:lang w:val="pt-PT"/>
        </w:rPr>
      </w:r>
    </w:p>
    <w:p w14:paraId="56AD22A7" w14:textId="77777777" w:rsidR="00B41D5E" w:rsidRDefault="00B41D5E" w:rsidP="00775289"/>
    <w:p w14:paraId="598D6C76" w14:textId="09D11B4E" w:rsidR="00B41D5E" w:rsidRDefault="00B41D5E" w:rsidP="00775289">
      <w:r w:rsidRPr="00B41D5E">
        <w:rPr>
          <w:lang w:val="pt-PT"/>
        </w:rPr>
        <w:t>Carregamento da bateria</w:t>
      </w:r>
    </w:p>
    <w:p w14:paraId="54A544B5" w14:textId="71B83DBA" w:rsidR="00B41D5E" w:rsidRDefault="003633E2" w:rsidP="00775289">
      <w:r>
        <w:rPr>
          <w:lang w:val="pt-PT"/>
        </w:rPr>
        <w:t>AVISO</w:t>
      </w:r>
    </w:p>
    <w:p w14:paraId="258038A0" w14:textId="67D5BA58" w:rsidR="0087292F" w:rsidRDefault="00B41D5E" w:rsidP="00775289">
      <w:r>
        <w:rPr>
          <w:lang w:val="pt-PT"/>
        </w:rPr>
        <w:t>As bicicletas elétricas utilizam baterias de grande capacidade que devem ser manuseadas com cuidado e carregadas de acordo com as recomendações do fabricante. Utilize sempre apenas o carregador fornecido. A utilização incorreta das baterias pode causar incêndios, danos materiais, lesões ou morte.</w:t>
      </w:r>
      <w:r w:rsidR="0087292F">
        <w:rPr>
          <w:lang w:val="pt-PT"/>
        </w:rPr>
      </w:r>
      <w:r>
        <w:rPr>
          <w:lang w:val="pt-PT"/>
        </w:rPr>
      </w:r>
    </w:p>
    <w:p w14:paraId="23354E41" w14:textId="6345DC08" w:rsidR="00B41D5E" w:rsidRDefault="0087292F" w:rsidP="00775289">
      <w:r>
        <w:rPr>
          <w:lang w:val="pt-PT"/>
        </w:rPr>
        <w:t>Os incêndios elétricos exigem um extintor da classe adequada. Utilize apenas extintores de CO₂ ou de pó químico para apagar um incêndio com uma fonte elétrica sob tensão. O incêndio só poderá ser classificado de outra forma depois de a fonte elétrica sob tensão ser desligada.</w:t>
      </w:r>
      <w:r w:rsidR="00B41D5E">
        <w:rPr>
          <w:lang w:val="pt-PT"/>
        </w:rPr>
        <w:t xml:space="preserve"> </w:t>
      </w:r>
      <w:r>
        <w:rPr>
          <w:lang w:val="pt-PT"/>
        </w:rPr>
      </w:r>
    </w:p>
    <w:p w14:paraId="2F93860A" w14:textId="39A9A9FF" w:rsidR="0087292F" w:rsidRDefault="0087292F" w:rsidP="00775289">
      <w:r>
        <w:rPr>
          <w:lang w:val="pt-PT"/>
        </w:rPr>
        <w:t>As baterias devem ser armazenadas à temperatura ambiente e com o nível de carga recomendado pelo fabricante. As diferentes químicas de bateria têm requisitos distintos para o armazenamento com o melhor estado de carga.</w:t>
      </w:r>
    </w:p>
    <w:p w14:paraId="0DF4205A" w14:textId="69288932" w:rsidR="0087292F" w:rsidRDefault="0087292F" w:rsidP="00775289">
      <w:r>
        <w:rPr>
          <w:lang w:val="pt-PT"/>
        </w:rPr>
        <w:t>Nunca deixe as baterias a carregar sem vigilância. Carregue sempre a bateria da bicicleta elétrica com o carregador específico fornecido para essa bateria. Se detetar sinais de sobreaquecimento ou avaria, desligue ou corte a alimentação da rede na origem.</w:t>
      </w:r>
    </w:p>
    <w:p w14:paraId="2EA6FC70" w14:textId="4F996E50" w:rsidR="0087292F" w:rsidRDefault="0087292F" w:rsidP="00775289">
      <w:r>
        <w:rPr>
          <w:lang w:val="pt-PT"/>
        </w:rPr>
        <w:t>Baterias com composições químicas diferentes têm necessidades de carregamento e armazenamento distintas. Consulte sempre as orientações e instruções do fabricante relativas ao manuseamento, armazenamento e carregamento.</w:t>
      </w:r>
      <w:r w:rsidR="003633E2">
        <w:rPr>
          <w:lang w:val="pt-PT"/>
        </w:rPr>
      </w:r>
      <w:r>
        <w:rPr>
          <w:lang w:val="pt-PT"/>
        </w:rPr>
      </w:r>
    </w:p>
    <w:p w14:paraId="18640A25" w14:textId="77777777" w:rsidR="00DD6894" w:rsidRDefault="00DD6894" w:rsidP="00775289"/>
    <w:p w14:paraId="77E22BCD" w14:textId="2C38C180" w:rsidR="00DD6894" w:rsidRDefault="00DD6894" w:rsidP="00775289">
      <w:r w:rsidRPr="00DD6894">
        <w:rPr>
          <w:lang w:val="pt-PT"/>
        </w:rPr>
        <w:t>Sinais de aviso — sistema de alimentação elétrica</w:t>
      </w:r>
    </w:p>
    <w:p w14:paraId="58ED8CA0" w14:textId="49A6E478" w:rsidR="00DD6894" w:rsidRDefault="00DD6894" w:rsidP="00775289">
      <w:r>
        <w:rPr>
          <w:lang w:val="pt-PT"/>
        </w:rPr>
        <w:t>O sistema elétrico da bicicleta apresenta símbolos de aviso quando ocorre um erro eletrónico — normalmente no visor da unidade de controlo montada no guiador. Consulte as instruções do fabricante para obter explicações dos símbolos e respetivos significados. Não ignore estes avisos: tal como a luz de nível baixo de óleo num automóvel, destinam-se a evitar danos graves ou situações perigosas.</w:t>
      </w:r>
    </w:p>
    <w:p w14:paraId="37241572" w14:textId="77777777" w:rsidR="00DD6894" w:rsidRDefault="00DD6894" w:rsidP="00775289"/>
    <w:p w14:paraId="2E128718" w14:textId="48B4AE32" w:rsidR="00DD6894" w:rsidRDefault="00DD6894" w:rsidP="00775289">
      <w:r w:rsidRPr="00DD6894">
        <w:rPr>
          <w:lang w:val="pt-PT"/>
        </w:rPr>
        <w:t>Segurança da bateria</w:t>
      </w:r>
    </w:p>
    <w:p w14:paraId="2AFD16BD" w14:textId="77777777" w:rsidR="003633E2" w:rsidRDefault="00DD6894" w:rsidP="00DD6894">
      <w:r w:rsidRPr="00DD6894">
        <w:rPr>
          <w:lang w:val="pt-PT"/>
        </w:rPr>
        <w:t>Manuseamento da bateria</w:t>
      </w:r>
      <w:r w:rsidR="003633E2">
        <w:rPr>
          <w:lang w:val="pt-PT"/>
        </w:rPr>
        <w:t xml:space="preserve"> </w:t>
      </w:r>
    </w:p>
    <w:p w14:paraId="4DB40873" w14:textId="77777777" w:rsidR="003633E2" w:rsidRDefault="00DD6894" w:rsidP="00DD6894">
      <w:r w:rsidRPr="00DD6894">
        <w:rPr>
          <w:lang w:val="pt-PT"/>
        </w:rPr>
        <w:t>Utilize o carregador de bateria especificado e respeite as condições de carregamento indicadas. Caso contrário, a bateria pode sobreaquecer, rebentar ou incendiar-se.</w:t>
      </w:r>
      <w:r w:rsidR="003633E2">
        <w:rPr>
          <w:lang w:val="pt-PT"/>
        </w:rPr>
        <w:t xml:space="preserve"> </w:t>
      </w:r>
      <w:r w:rsidRPr="00DD6894">
        <w:rPr>
          <w:lang w:val="pt-PT"/>
        </w:rPr>
      </w:r>
      <w:r w:rsidR="003633E2">
        <w:rPr>
          <w:lang w:val="pt-PT"/>
        </w:rPr>
        <w:t xml:space="preserve"> </w:t>
      </w:r>
    </w:p>
    <w:p w14:paraId="23ACB641" w14:textId="77777777" w:rsidR="003633E2" w:rsidRDefault="00DD6894" w:rsidP="00DD6894">
      <w:r w:rsidRPr="00DD6894">
        <w:rPr>
          <w:lang w:val="pt-PT"/>
        </w:rPr>
        <w:t>Não deixe a bateria perto de fontes de calor, como aquecedores, pois pode rebentar ou incendiar-se.</w:t>
      </w:r>
      <w:r w:rsidR="003633E2">
        <w:rPr>
          <w:lang w:val="pt-PT"/>
        </w:rPr>
        <w:t xml:space="preserve"> </w:t>
      </w:r>
      <w:r w:rsidRPr="00DD6894">
        <w:rPr>
          <w:lang w:val="pt-PT"/>
        </w:rPr>
      </w:r>
    </w:p>
    <w:p w14:paraId="25F9A52D" w14:textId="6D52FC7A" w:rsidR="00DD6894" w:rsidRPr="00DD6894" w:rsidRDefault="00DD6894" w:rsidP="00DD6894">
      <w:r w:rsidRPr="00DD6894">
        <w:rPr>
          <w:lang w:val="pt-PT"/>
        </w:rPr>
        <w:t>Não aqueça a bateria nem a atire para o fogo, pois pode rebentar ou incendiar-se.</w:t>
      </w:r>
      <w:r w:rsidR="003633E2">
        <w:rPr>
          <w:lang w:val="pt-PT"/>
        </w:rPr>
        <w:t xml:space="preserve"> </w:t>
      </w:r>
      <w:r w:rsidRPr="00DD6894">
        <w:rPr>
          <w:lang w:val="pt-PT"/>
        </w:rPr>
      </w:r>
    </w:p>
    <w:p w14:paraId="75428417" w14:textId="77777777" w:rsidR="00DD6894" w:rsidRPr="00DD6894" w:rsidRDefault="00DD6894" w:rsidP="00DD6894">
      <w:r w:rsidRPr="00DD6894">
        <w:rPr>
          <w:lang w:val="pt-PT"/>
        </w:rPr>
        <w:t>Não deforme, modifique nem desmonte a bateria e não aplique solda diretamente nela.</w:t>
      </w:r>
    </w:p>
    <w:p w14:paraId="13D250E8" w14:textId="77777777" w:rsidR="00DD6894" w:rsidRPr="00DD6894" w:rsidRDefault="00DD6894" w:rsidP="00DD6894">
      <w:r w:rsidRPr="00DD6894">
        <w:rPr>
          <w:lang w:val="pt-PT"/>
        </w:rPr>
        <w:t>Estas ações podem provocar fugas, sobreaquecimento, rebentamento ou incêndio.</w:t>
      </w:r>
    </w:p>
    <w:p w14:paraId="0DF7DB7F" w14:textId="3ADFEA31" w:rsidR="00DD6894" w:rsidRPr="00DD6894" w:rsidRDefault="00DD6894" w:rsidP="00DD6894">
      <w:r w:rsidRPr="00DD6894">
        <w:rPr>
          <w:lang w:val="pt-PT"/>
        </w:rPr>
        <w:t>Não ligue os terminais com objetos metálicos. Isso pode provocar um curto-circuito ou sobreaquecimento e resultar em queimaduras ou lesões.</w:t>
      </w:r>
      <w:r w:rsidR="003633E2">
        <w:rPr>
          <w:lang w:val="pt-PT"/>
        </w:rPr>
        <w:t xml:space="preserve"> </w:t>
      </w:r>
      <w:r w:rsidRPr="00DD6894">
        <w:rPr>
          <w:lang w:val="pt-PT"/>
        </w:rPr>
      </w:r>
    </w:p>
    <w:p w14:paraId="1078122C" w14:textId="5C0AD19E" w:rsidR="00DD6894" w:rsidRPr="00DD6894" w:rsidRDefault="00DD6894" w:rsidP="00DD6894">
      <w:r w:rsidRPr="00DD6894">
        <w:rPr>
          <w:lang w:val="pt-PT"/>
        </w:rPr>
        <w:t>Não transporte nem armazene a bateria junto de objetos metálicos, como colares ou ganchos de cabelo. Isso pode provocar um curto-circuito ou sobreaquecimento e resultar em queimaduras ou lesões.</w:t>
      </w:r>
      <w:r w:rsidR="003633E2">
        <w:rPr>
          <w:lang w:val="pt-PT"/>
        </w:rPr>
        <w:t xml:space="preserve"> </w:t>
      </w:r>
      <w:r w:rsidRPr="00DD6894">
        <w:rPr>
          <w:lang w:val="pt-PT"/>
        </w:rPr>
      </w:r>
      <w:r w:rsidR="003633E2">
        <w:rPr>
          <w:lang w:val="pt-PT"/>
        </w:rPr>
        <w:t xml:space="preserve"> </w:t>
      </w:r>
      <w:r w:rsidRPr="00DD6894">
        <w:rPr>
          <w:lang w:val="pt-PT"/>
        </w:rPr>
      </w:r>
    </w:p>
    <w:p w14:paraId="7D4F52ED" w14:textId="70A9218C" w:rsidR="00DD6894" w:rsidRPr="00DD6894" w:rsidRDefault="00DD6894" w:rsidP="00DD6894">
      <w:r w:rsidRPr="00DD6894">
        <w:rPr>
          <w:lang w:val="pt-PT"/>
        </w:rPr>
        <w:t>Não coloque a bateria em água doce ou salgada e não permita que os terminais fiquem molhados. Caso contrário, pode sobreaquecer, rebentar ou incendiar-se.</w:t>
      </w:r>
      <w:r w:rsidR="003633E2">
        <w:rPr>
          <w:lang w:val="pt-PT"/>
        </w:rPr>
        <w:t xml:space="preserve"> </w:t>
      </w:r>
      <w:r w:rsidRPr="00DD6894">
        <w:rPr>
          <w:lang w:val="pt-PT"/>
        </w:rPr>
      </w:r>
      <w:r w:rsidR="003633E2">
        <w:rPr>
          <w:lang w:val="pt-PT"/>
        </w:rPr>
        <w:t xml:space="preserve"> </w:t>
      </w:r>
      <w:r w:rsidRPr="00DD6894">
        <w:rPr>
          <w:lang w:val="pt-PT"/>
        </w:rPr>
      </w:r>
    </w:p>
    <w:p w14:paraId="4E756510" w14:textId="6E1CE5AB" w:rsidR="00DD6894" w:rsidRPr="00DD6894" w:rsidRDefault="00DD6894" w:rsidP="00DD6894">
      <w:r w:rsidRPr="00DD6894">
        <w:rPr>
          <w:lang w:val="pt-PT"/>
        </w:rPr>
        <w:t>Não atire a bateria nem a sujeite a impactos fortes, pois pode sobreaquecer, rebentar ou incendiar-se.</w:t>
      </w:r>
      <w:r w:rsidR="003633E2">
        <w:rPr>
          <w:lang w:val="pt-PT"/>
        </w:rPr>
        <w:t xml:space="preserve"> </w:t>
      </w:r>
      <w:r w:rsidRPr="00DD6894">
        <w:rPr>
          <w:lang w:val="pt-PT"/>
        </w:rPr>
      </w:r>
    </w:p>
    <w:p w14:paraId="55D510AC" w14:textId="589F4F1A" w:rsidR="00DD6894" w:rsidRPr="00DD6894" w:rsidRDefault="00DD6894" w:rsidP="00DD6894">
      <w:r w:rsidRPr="00DD6894">
        <w:rPr>
          <w:lang w:val="pt-PT"/>
        </w:rPr>
        <w:t>Carregue a bateria num local visível e ao alcance de detetores de fumo/incêndio.</w:t>
      </w:r>
      <w:r w:rsidR="003633E2">
        <w:rPr>
          <w:lang w:val="pt-PT"/>
        </w:rPr>
        <w:t xml:space="preserve"> </w:t>
      </w:r>
      <w:r w:rsidRPr="00DD6894">
        <w:rPr>
          <w:lang w:val="pt-PT"/>
        </w:rPr>
      </w:r>
    </w:p>
    <w:p w14:paraId="56E0BBF8" w14:textId="1292ADCE" w:rsidR="00DD6894" w:rsidRPr="00DD6894" w:rsidRDefault="00DD6894" w:rsidP="00DD6894">
      <w:r w:rsidRPr="00DD6894">
        <w:rPr>
          <w:lang w:val="pt-PT"/>
        </w:rPr>
        <w:t>Quando a bateria chegar ao fim da vida útil, elimine-a de acordo com os regulamentos locais.</w:t>
      </w:r>
      <w:r w:rsidR="003633E2">
        <w:rPr>
          <w:lang w:val="pt-PT"/>
        </w:rPr>
        <w:t xml:space="preserve"> </w:t>
      </w:r>
      <w:r w:rsidRPr="00DD6894">
        <w:rPr>
          <w:lang w:val="pt-PT"/>
        </w:rPr>
      </w:r>
    </w:p>
    <w:p w14:paraId="60DF19CD" w14:textId="77777777" w:rsidR="003633E2" w:rsidRDefault="00DD6894" w:rsidP="00DD6894">
      <w:r w:rsidRPr="00DD6894">
        <w:rPr>
          <w:lang w:val="pt-PT"/>
        </w:rPr>
        <w:t>Não utilize uma máquina de lavagem à pressão na bateria.</w:t>
      </w:r>
      <w:r w:rsidR="003633E2">
        <w:rPr>
          <w:lang w:val="pt-PT"/>
        </w:rPr>
        <w:t xml:space="preserve"> </w:t>
      </w:r>
    </w:p>
    <w:p w14:paraId="7F6C94D1" w14:textId="607A143A" w:rsidR="00DD6894" w:rsidRPr="00DD6894" w:rsidRDefault="00DD6894" w:rsidP="00DD6894">
      <w:r w:rsidRPr="00DD6894">
        <w:rPr>
          <w:lang w:val="pt-PT"/>
        </w:rPr>
        <w:t>Na improvável ocorrência de um incêndio, não utilize água. Utilize um extintor certificado para incêndios elétricos ou uma manta ignífuga e contacte os serviços de emergência.</w:t>
      </w:r>
      <w:r w:rsidR="003633E2">
        <w:rPr>
          <w:lang w:val="pt-PT"/>
        </w:rPr>
        <w:t xml:space="preserve"> </w:t>
      </w:r>
      <w:r w:rsidRPr="00DD6894">
        <w:rPr>
          <w:lang w:val="pt-PT"/>
        </w:rPr>
      </w:r>
    </w:p>
    <w:p w14:paraId="51F00917" w14:textId="01766504" w:rsidR="00DD6894" w:rsidRPr="00DD6894" w:rsidRDefault="00DD6894" w:rsidP="00DD6894">
      <w:r w:rsidRPr="00DD6894">
        <w:rPr>
          <w:lang w:val="pt-PT"/>
        </w:rPr>
        <w:t>Não utilize a bateria fora do respetivo intervalo de temperaturas de funcionamento. A utilização ou o armazenamento fora dos intervalos seguintes pode provocar incêndio, lesões ou problemas de funcionamento.</w:t>
      </w:r>
      <w:r w:rsidR="003633E2">
        <w:rPr>
          <w:lang w:val="pt-PT"/>
        </w:rPr>
        <w:t xml:space="preserve"> </w:t>
      </w:r>
      <w:r w:rsidRPr="00DD6894">
        <w:rPr>
          <w:lang w:val="pt-PT"/>
        </w:rPr>
      </w:r>
      <w:r w:rsidR="003633E2">
        <w:rPr>
          <w:lang w:val="pt-PT"/>
        </w:rPr>
        <w:t xml:space="preserve"> </w:t>
      </w:r>
      <w:r w:rsidRPr="00DD6894">
        <w:rPr>
          <w:lang w:val="pt-PT"/>
        </w:rPr>
      </w:r>
    </w:p>
    <w:p w14:paraId="00998E5A" w14:textId="77777777" w:rsidR="00DD6894" w:rsidRPr="00DD6894" w:rsidRDefault="00DD6894" w:rsidP="00DD6894">
      <w:r w:rsidRPr="00DD6894">
        <w:rPr>
          <w:lang w:val="pt-PT"/>
        </w:rPr>
        <w:t>Durante a descarga: -10 °C a 50 °C</w:t>
      </w:r>
    </w:p>
    <w:p w14:paraId="1DF6C1C1" w14:textId="77777777" w:rsidR="00DD6894" w:rsidRPr="00DD6894" w:rsidRDefault="00DD6894" w:rsidP="00DD6894">
      <w:r w:rsidRPr="00DD6894">
        <w:rPr>
          <w:lang w:val="pt-PT"/>
        </w:rPr>
        <w:t>Durante o carregamento: 0 °C a 40 °C</w:t>
      </w:r>
    </w:p>
    <w:p w14:paraId="7C7D2ADD" w14:textId="1E73BF4A" w:rsidR="00DD6894" w:rsidRDefault="00DD6894" w:rsidP="00DD6894">
      <w:r w:rsidRPr="00DD6894">
        <w:rPr>
          <w:lang w:val="pt-PT"/>
        </w:rPr>
        <w:t>Armazenamento: 0 °C a 35 °C</w:t>
      </w:r>
    </w:p>
    <w:p w14:paraId="0DA04198" w14:textId="0579A29D" w:rsidR="00DD6894" w:rsidRDefault="00DD6894" w:rsidP="00DD6894">
      <w:r>
        <w:rPr>
          <w:lang w:val="pt-PT"/>
        </w:rPr>
        <w:t>A bicicleta elétrica foi concebida para a utilização indicada na secção «Tipo de bicicleta e utilização prevista» — a categoria de utilização não muda entre bicicletas elétricas e não elétricas. As bicicletas elétricas urbanas/híbridas Pinnacle destinam-se à utilização em estrada e em caminhos fora de estrada muito ligeiros, tal como descrito para bicicletas urbanas/híbridas convencionais. O mesmo se aplica aos modelos elétricos de estrada, ciclocrosse/gravel ou montanha: consulte a secção «Utilização prevista» das bicicletas não elétricas para mais informações.</w:t>
      </w:r>
      <w:r w:rsidR="000C41BE">
        <w:rPr>
          <w:lang w:val="pt-PT"/>
        </w:rPr>
      </w:r>
    </w:p>
    <w:p w14:paraId="205A532A" w14:textId="77777777" w:rsidR="000C41BE" w:rsidRDefault="000C41BE" w:rsidP="00DD6894"/>
    <w:p w14:paraId="40B98BD2" w14:textId="447DDC1A" w:rsidR="000C41BE" w:rsidRDefault="000C41BE" w:rsidP="00DD6894">
      <w:r w:rsidRPr="000C41BE">
        <w:rPr>
          <w:lang w:val="pt-PT"/>
        </w:rPr>
        <w:t>Peso do ciclista e bagagem</w:t>
      </w:r>
    </w:p>
    <w:p w14:paraId="10401531" w14:textId="7B317D0B" w:rsidR="000C41BE" w:rsidRDefault="000C41BE" w:rsidP="000C41BE">
      <w:r w:rsidRPr="000C41BE">
        <w:rPr>
          <w:lang w:val="pt-PT"/>
        </w:rPr>
        <w:t>Todos os componentes são testados de acordo com os requisitos ISO, considerando uma massa total máxima admissível de 100 kg para ciclista + bicicleta + bagagem, ou seja, o peso combinado do ciclista e da bagagem mais a bicicleta. Segundo os nossos padrões de ensaio, os ciclistas com peso superior a este limite poderão utilizar as bicicletas em segurança, mas a vida útil dos componentes poderá ser reduzida. Ciclistas com mais de 120 kg devem consultar o vendedor para confirmar se a bicicleta é adequada às suas necessidades.</w:t>
      </w:r>
      <w:r w:rsidR="007B0B22" w:rsidRPr="007B0B22">
        <w:rPr>
          <w:lang w:val="pt-PT"/>
        </w:rPr>
      </w:r>
      <w:r w:rsidRPr="000C41BE">
        <w:rPr>
          <w:lang w:val="pt-PT"/>
        </w:rPr>
      </w:r>
      <w:r w:rsidR="003633E2">
        <w:rPr>
          <w:lang w:val="pt-PT"/>
        </w:rPr>
        <w:t xml:space="preserve"> </w:t>
      </w:r>
      <w:r w:rsidRPr="000C41BE">
        <w:rPr>
          <w:lang w:val="pt-PT"/>
        </w:rPr>
      </w:r>
      <w:r w:rsidR="003633E2">
        <w:rPr>
          <w:lang w:val="pt-PT"/>
        </w:rPr>
        <w:t xml:space="preserve"> </w:t>
      </w:r>
      <w:r w:rsidRPr="000C41BE">
        <w:rPr>
          <w:lang w:val="pt-PT"/>
        </w:rPr>
      </w:r>
      <w:r w:rsidR="003633E2">
        <w:rPr>
          <w:lang w:val="pt-PT"/>
        </w:rPr>
        <w:t xml:space="preserve"> </w:t>
      </w:r>
      <w:r w:rsidRPr="000C41BE">
        <w:rPr>
          <w:lang w:val="pt-PT"/>
        </w:rPr>
      </w:r>
      <w:r w:rsidR="003633E2">
        <w:rPr>
          <w:lang w:val="pt-PT"/>
        </w:rPr>
        <w:t xml:space="preserve"> </w:t>
      </w:r>
    </w:p>
    <w:p w14:paraId="1B417AE8" w14:textId="77777777" w:rsidR="000C41BE" w:rsidRPr="000C41BE" w:rsidRDefault="000C41BE" w:rsidP="000C41BE">
      <w:r w:rsidRPr="000C41BE">
        <w:rPr>
          <w:lang w:val="pt-PT"/>
        </w:rPr>
        <w:t>As bicicletas infantis têm limites máximos variáveis de peso combinado da bicicleta, do ciclista e da bagagem.</w:t>
      </w:r>
    </w:p>
    <w:p w14:paraId="538E1809" w14:textId="3A14E568" w:rsidR="000C41BE" w:rsidRDefault="000C41BE" w:rsidP="000C41BE">
      <w:r w:rsidRPr="000C41BE">
        <w:rPr>
          <w:lang w:val="pt-PT"/>
        </w:rPr>
        <w:t>35 kg para bicicletas com rodas de 14 polegadas (aproximadamente 3 a 5 anos) e 45 kg para bicicletas com rodas de 16 polegadas (aproximadamente 4 a 6 anos).</w:t>
      </w:r>
    </w:p>
    <w:p w14:paraId="69CE5AC1" w14:textId="77777777" w:rsidR="000C41BE" w:rsidRDefault="000C41BE" w:rsidP="000C41BE"/>
    <w:p w14:paraId="42DB2638" w14:textId="0E70A90A" w:rsidR="000C41BE" w:rsidRDefault="000C41BE" w:rsidP="000C41BE">
      <w:r w:rsidRPr="000C41BE">
        <w:rPr>
          <w:lang w:val="pt-PT"/>
        </w:rPr>
        <w:t>Utilização de atrelados</w:t>
      </w:r>
    </w:p>
    <w:p w14:paraId="64CB537E" w14:textId="14CD863C" w:rsidR="000C41BE" w:rsidRPr="000C41BE" w:rsidRDefault="000C41BE" w:rsidP="000C41BE">
      <w:r w:rsidRPr="000C41BE">
        <w:rPr>
          <w:lang w:val="pt-PT"/>
        </w:rPr>
        <w:t>Se for utilizado um atrelado, este não deve exceder a carga máxima indicada pelo fabricante e a carga, somada ao peso do ciclista, não deve ultrapassar 120 kg. A carga transportada na própria bicicleta é, contudo, inferior à que seria transportada utilizando um porta-bagagens.</w:t>
      </w:r>
      <w:r w:rsidR="003633E2">
        <w:rPr>
          <w:lang w:val="pt-PT"/>
        </w:rPr>
        <w:t xml:space="preserve"> </w:t>
      </w:r>
      <w:r w:rsidRPr="000C41BE">
        <w:rPr>
          <w:lang w:val="pt-PT"/>
        </w:rPr>
      </w:r>
      <w:r w:rsidR="003633E2">
        <w:rPr>
          <w:lang w:val="pt-PT"/>
        </w:rPr>
        <w:t xml:space="preserve"> </w:t>
      </w:r>
      <w:r w:rsidRPr="000C41BE">
        <w:rPr>
          <w:lang w:val="pt-PT"/>
        </w:rPr>
      </w:r>
    </w:p>
    <w:p w14:paraId="780B799C" w14:textId="67099832" w:rsidR="000C41BE" w:rsidRPr="000C41BE" w:rsidRDefault="000C41BE" w:rsidP="000C41BE">
      <w:r w:rsidRPr="000C41BE">
        <w:rPr>
          <w:lang w:val="pt-PT"/>
        </w:rPr>
        <w:t>Se forem instalados porta-bagagens, devem ser montados de forma segura e correta, de acordo com as instruções do fabricante. Utilize parafusos de aço de alta resistência e aplique fixador de roscas nos parafusos de montagem. Não exceda a carga máxima do porta-bagagens nem a carga máxima permitida para o conjunto ciclista e bagagem da bicicleta — salvo indicação em contrário na bicicleta, este limite é de 120 kg.</w:t>
      </w:r>
      <w:r w:rsidR="003633E2">
        <w:rPr>
          <w:lang w:val="pt-PT"/>
        </w:rPr>
        <w:t xml:space="preserve"> </w:t>
      </w:r>
      <w:r w:rsidRPr="000C41BE">
        <w:rPr>
          <w:lang w:val="pt-PT"/>
        </w:rPr>
      </w:r>
      <w:r w:rsidR="003633E2">
        <w:rPr>
          <w:lang w:val="pt-PT"/>
        </w:rPr>
        <w:t xml:space="preserve"> </w:t>
      </w:r>
      <w:r w:rsidRPr="000C41BE">
        <w:rPr>
          <w:lang w:val="pt-PT"/>
        </w:rPr>
      </w:r>
      <w:r w:rsidR="003633E2">
        <w:rPr>
          <w:lang w:val="pt-PT"/>
        </w:rPr>
        <w:t xml:space="preserve"> </w:t>
      </w:r>
      <w:r w:rsidRPr="000C41BE">
        <w:rPr>
          <w:lang w:val="pt-PT"/>
        </w:rPr>
      </w:r>
      <w:r w:rsidR="003633E2">
        <w:rPr>
          <w:lang w:val="pt-PT"/>
        </w:rPr>
        <w:t xml:space="preserve"> </w:t>
      </w:r>
      <w:r w:rsidRPr="000C41BE">
        <w:rPr>
          <w:lang w:val="pt-PT"/>
        </w:rPr>
      </w:r>
    </w:p>
    <w:p w14:paraId="6BBF6AA4" w14:textId="5D26E6AB" w:rsidR="000C41BE" w:rsidRDefault="000C41BE" w:rsidP="000C41BE">
      <w:r w:rsidRPr="000C41BE">
        <w:rPr>
          <w:lang w:val="pt-PT"/>
        </w:rPr>
        <w:t>Tenha em atenção que a utilização de um atrelado ou o transporte de peso adicional aumenta as distâncias de travagem.</w:t>
      </w:r>
      <w:r w:rsidR="003633E2">
        <w:rPr>
          <w:lang w:val="pt-PT"/>
        </w:rPr>
        <w:t xml:space="preserve"> </w:t>
      </w:r>
      <w:r w:rsidRPr="000C41BE">
        <w:rPr>
          <w:lang w:val="pt-PT"/>
        </w:rPr>
      </w:r>
    </w:p>
    <w:p w14:paraId="71128B8A" w14:textId="77777777" w:rsidR="000C41BE" w:rsidRDefault="000C41BE" w:rsidP="000C41BE"/>
    <w:p w14:paraId="22474924" w14:textId="040662F2" w:rsidR="000C41BE" w:rsidRDefault="000C41BE" w:rsidP="000C41BE">
      <w:r w:rsidRPr="000C41BE">
        <w:rPr>
          <w:lang w:val="pt-PT"/>
        </w:rPr>
        <w:t>Instalação de porta-bagagens e cadeiras infantis</w:t>
      </w:r>
    </w:p>
    <w:p w14:paraId="69784801" w14:textId="48392674" w:rsidR="000C41BE" w:rsidRDefault="000C41BE" w:rsidP="000C41BE">
      <w:r>
        <w:rPr>
          <w:lang w:val="pt-PT"/>
        </w:rPr>
        <w:t>Se instalar um porta-bagagens ou uma cadeira infantil nos pontos de fixação existentes no quadro, utilize parafusos de alta resistência e siga as orientações do fabricante do porta-bagagens ou da cadeira infantil.</w:t>
      </w:r>
    </w:p>
    <w:p w14:paraId="682CD718" w14:textId="59FF69EB" w:rsidR="000C41BE" w:rsidRDefault="000C41BE" w:rsidP="000C41BE">
      <w:r>
        <w:rPr>
          <w:lang w:val="pt-PT"/>
        </w:rPr>
        <w:t>Recomenda-se a instalação das cadeiras infantis no tubo do selim da bicicleta para maior segurança. Os pontos de fixação do porta-bagagens suportam uma carga máxima de 25 kg apenas quando utilizados em boas estradas. O transporte de cargas máximas fora de estrada pode danificar os pontos de fixação do quadro.</w:t>
      </w:r>
    </w:p>
    <w:p w14:paraId="318C6B5B" w14:textId="77777777" w:rsidR="000C41BE" w:rsidRDefault="000C41BE" w:rsidP="000C41BE"/>
    <w:p w14:paraId="30BD40CA" w14:textId="70A6DF2B" w:rsidR="000C41BE" w:rsidRDefault="000C41BE" w:rsidP="000C41BE">
      <w:r>
        <w:rPr>
          <w:lang w:val="pt-PT"/>
        </w:rPr>
        <w:t>AVISO</w:t>
      </w:r>
    </w:p>
    <w:p w14:paraId="5A3A795E" w14:textId="3ED44FD2" w:rsidR="000C41BE" w:rsidRDefault="000C41BE" w:rsidP="000C41BE">
      <w:r>
        <w:rPr>
          <w:lang w:val="pt-PT"/>
        </w:rPr>
        <w:t>Tal como acontece com todos os componentes mecânicos, a bicicleta está sujeita a desgaste e a esforços elevados. Materiais e componentes diferentes podem reagir de forma distinta ao desgaste ou à fadiga por esforço. Se a vida útil prevista de um componente tiver sido excedida, este pode falhar subitamente e causar lesões ao ciclista. Qualquer fissura, risco, sulco ou alteração de cor, sobretudo mas não apenas nas zonas sujeitas a esforços elevados — por exemplo, guiador, avanço, espigão do selim, forqueta e braços da pedaleira — indica que o componente chegou ao fim da vida útil e deve ser substituído. Verifique regularmente se existem sinais de fadiga, danos ou folgas nos componentes.</w:t>
      </w:r>
      <w:r w:rsidR="003633E2">
        <w:rPr>
          <w:lang w:val="pt-PT"/>
        </w:rPr>
      </w:r>
      <w:r>
        <w:rPr>
          <w:lang w:val="pt-PT"/>
        </w:rPr>
      </w:r>
      <w:r w:rsidR="003633E2">
        <w:rPr>
          <w:lang w:val="pt-PT"/>
        </w:rPr>
      </w:r>
      <w:r>
        <w:rPr>
          <w:lang w:val="pt-PT"/>
        </w:rPr>
      </w:r>
      <w:r w:rsidR="003633E2">
        <w:rPr>
          <w:lang w:val="pt-PT"/>
        </w:rPr>
      </w:r>
      <w:r>
        <w:rPr>
          <w:lang w:val="pt-PT"/>
        </w:rPr>
      </w:r>
      <w:r w:rsidR="006A1D1B">
        <w:rPr>
          <w:lang w:val="pt-PT"/>
        </w:rPr>
      </w:r>
    </w:p>
    <w:p w14:paraId="5FF37259" w14:textId="1CF16441" w:rsidR="006A1D1B" w:rsidRDefault="006A1D1B" w:rsidP="000C41BE">
      <w:r>
        <w:rPr>
          <w:lang w:val="pt-PT"/>
        </w:rPr>
        <w:t>Tenha em atenção que as temperaturas extremas podem afetar o desempenho e a vida útil dos materiais compósitos. São necessárias verificações e manutenção regulares. Em caso de dúvida, recorra a um mecânico de bicicletas qualificado.</w:t>
      </w:r>
    </w:p>
    <w:p w14:paraId="53E71F51" w14:textId="6C7520AC" w:rsidR="006A1D1B" w:rsidRDefault="006A1D1B" w:rsidP="000C41BE">
      <w:r>
        <w:rPr>
          <w:lang w:val="pt-PT"/>
        </w:rPr>
        <w:t>Consulte «Fadiga dos materiais e vida útil realista dos componentes», na página 37, para obter mais informações.</w:t>
      </w:r>
    </w:p>
    <w:p w14:paraId="3A98FB4A" w14:textId="77777777" w:rsidR="006A1D1B" w:rsidRDefault="006A1D1B" w:rsidP="000C41BE"/>
    <w:p w14:paraId="48BD7690" w14:textId="58895422" w:rsidR="006A1D1B" w:rsidRPr="006A1D1B" w:rsidRDefault="006A1D1B" w:rsidP="006A1D1B">
      <w:r w:rsidRPr="006A1D1B">
        <w:rPr>
          <w:lang w:val="pt-PT"/>
        </w:rPr>
        <w:t>MANUTENÇÃO DA BICICLETA</w:t>
      </w:r>
    </w:p>
    <w:p w14:paraId="1B1B7695" w14:textId="11DE1A5B" w:rsidR="006A1D1B" w:rsidRPr="006A1D1B" w:rsidRDefault="006A1D1B" w:rsidP="006A1D1B">
      <w:r w:rsidRPr="006A1D1B">
        <w:rPr>
          <w:lang w:val="pt-PT"/>
        </w:rPr>
        <w:t>É importante verificar periodicamente várias partes da bicicleta para garantir que continuam a funcionar corretamente.</w:t>
      </w:r>
      <w:r w:rsidR="003633E2">
        <w:rPr>
          <w:lang w:val="pt-PT"/>
        </w:rPr>
        <w:t xml:space="preserve"> </w:t>
      </w:r>
      <w:r w:rsidRPr="006A1D1B">
        <w:rPr>
          <w:lang w:val="pt-PT"/>
        </w:rPr>
      </w:r>
    </w:p>
    <w:p w14:paraId="40322A88" w14:textId="1822931D" w:rsidR="006A1D1B" w:rsidRPr="006A1D1B" w:rsidRDefault="006A1D1B" w:rsidP="006A1D1B">
      <w:r w:rsidRPr="006A1D1B">
        <w:rPr>
          <w:lang w:val="pt-PT"/>
        </w:rPr>
        <w:t>As instruções de assistência e manutenção desta secção podem ser executadas pelo proprietário. No entanto, se tiver dúvidas sobre como proceder ou se for necessário substituir peças, consulte um mecânico de bicicletas qualificado.</w:t>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p>
    <w:p w14:paraId="3620CDD3" w14:textId="6BB433A8" w:rsidR="006A1D1B" w:rsidRDefault="006A1D1B" w:rsidP="006A1D1B">
      <w:r w:rsidRPr="006A1D1B">
        <w:rPr>
          <w:lang w:val="pt-PT"/>
        </w:rPr>
        <w:t>Este manual não consegue fornecer todas as informações necessárias para reparar e manter corretamente a bicicleta. Para minimizar o risco de lesões, recomenda-se que qualquer trabalho mecânico seja realizado por um mecânico de bicicletas qualificado.</w:t>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p>
    <w:p w14:paraId="702739C1" w14:textId="77777777" w:rsidR="006A1D1B" w:rsidRDefault="006A1D1B" w:rsidP="006A1D1B"/>
    <w:p w14:paraId="3BD5226A" w14:textId="1DF99472" w:rsidR="006A1D1B" w:rsidRDefault="006A1D1B" w:rsidP="006A1D1B">
      <w:r w:rsidRPr="006A1D1B">
        <w:rPr>
          <w:lang w:val="pt-PT"/>
        </w:rPr>
        <w:t>Período inicial de utilização e verificações de segurança</w:t>
      </w:r>
    </w:p>
    <w:p w14:paraId="21D61E87" w14:textId="175A65D0" w:rsidR="006A1D1B" w:rsidRDefault="006A1D1B" w:rsidP="006A1D1B">
      <w:r w:rsidRPr="006A1D1B">
        <w:rPr>
          <w:lang w:val="pt-PT"/>
        </w:rPr>
        <w:t>Após o primeiro mês de utilização, marque uma revisão da bicicleta na oficina do vendedor. Os cabos das mudanças e dos travões esticam ligeiramente quando são novos e algumas peças podem soltar-se, exigindo ajustes pelo vendedor. Esta primeira verificação de segurança abrangerá os reajustes necessários e é essencial para validar a garantia e manter a segurança.</w:t>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p>
    <w:p w14:paraId="2EAC7942" w14:textId="77777777" w:rsidR="006A1D1B" w:rsidRPr="006A1D1B" w:rsidRDefault="006A1D1B" w:rsidP="006A1D1B">
      <w:r w:rsidRPr="006A1D1B">
        <w:rPr>
          <w:lang w:val="pt-PT"/>
        </w:rPr>
        <w:t>Antes de cada utilização:</w:t>
      </w:r>
    </w:p>
    <w:p w14:paraId="1A6178B9" w14:textId="77777777" w:rsidR="003633E2" w:rsidRDefault="006A1D1B" w:rsidP="006A1D1B">
      <w:r w:rsidRPr="006A1D1B">
        <w:rPr>
          <w:lang w:val="pt-PT"/>
        </w:rPr>
        <w:t>• Efetue uma verificação de segurança (consulte a página 13).</w:t>
      </w:r>
    </w:p>
    <w:p w14:paraId="13767686" w14:textId="41CAC12B" w:rsidR="006A1D1B" w:rsidRPr="006A1D1B" w:rsidRDefault="006A1D1B" w:rsidP="006A1D1B">
      <w:r w:rsidRPr="006A1D1B">
        <w:rPr>
          <w:lang w:val="pt-PT"/>
        </w:rPr>
        <w:t>Após cada utilização:</w:t>
      </w:r>
    </w:p>
    <w:p w14:paraId="1D1963B2" w14:textId="62A6E910" w:rsidR="006A1D1B" w:rsidRPr="006A1D1B" w:rsidRDefault="006A1D1B" w:rsidP="006A1D1B">
      <w:r w:rsidRPr="006A1D1B">
        <w:rPr>
          <w:lang w:val="pt-PT"/>
        </w:rPr>
        <w:t>• Limpe a bicicleta e passe um pano na corrente e nas restantes peças móveis.</w:t>
      </w:r>
      <w:r w:rsidR="003633E2">
        <w:rPr>
          <w:lang w:val="pt-PT"/>
        </w:rPr>
        <w:t xml:space="preserve"> </w:t>
      </w:r>
      <w:r w:rsidRPr="006A1D1B">
        <w:rPr>
          <w:lang w:val="pt-PT"/>
        </w:rPr>
      </w:r>
    </w:p>
    <w:p w14:paraId="2E2871CC" w14:textId="77777777" w:rsidR="003633E2" w:rsidRDefault="006A1D1B" w:rsidP="006A1D1B">
      <w:r w:rsidRPr="006A1D1B">
        <w:rPr>
          <w:lang w:val="pt-PT"/>
        </w:rPr>
        <w:t>• Aplique na corrente um lubrificante adequado, à base de óleo ou cera, e limpe o excesso.</w:t>
      </w:r>
      <w:r w:rsidR="003633E2">
        <w:rPr>
          <w:lang w:val="pt-PT"/>
        </w:rPr>
        <w:t xml:space="preserve"> </w:t>
      </w:r>
      <w:r w:rsidRPr="006A1D1B">
        <w:rPr>
          <w:lang w:val="pt-PT"/>
        </w:rPr>
      </w:r>
      <w:r w:rsidR="003633E2">
        <w:rPr>
          <w:lang w:val="pt-PT"/>
        </w:rPr>
        <w:t xml:space="preserve"> </w:t>
      </w:r>
    </w:p>
    <w:p w14:paraId="55BF8412" w14:textId="28610C7A" w:rsidR="006A1D1B" w:rsidRPr="006A1D1B" w:rsidRDefault="006A1D1B" w:rsidP="006A1D1B">
      <w:r w:rsidRPr="006A1D1B">
        <w:rPr>
          <w:lang w:val="pt-PT"/>
        </w:rPr>
        <w:t>A cada 10–15 horas de utilização:</w:t>
      </w:r>
    </w:p>
    <w:p w14:paraId="034EF021" w14:textId="52F8A01B" w:rsidR="006A1D1B" w:rsidRPr="006A1D1B" w:rsidRDefault="006A1D1B" w:rsidP="006A1D1B">
      <w:r w:rsidRPr="006A1D1B">
        <w:rPr>
          <w:lang w:val="pt-PT"/>
        </w:rPr>
        <w:t>• Aperte o travão dianteiro e balance a bicicleta para a frente e para trás. Se ouvir uma pancada ou sentir folga, a caixa de direção, o travão ou o aperto rápido da roda podem estar soltos e precisar de</w:t>
      </w:r>
      <w:r w:rsidR="003633E2">
        <w:rPr>
          <w:lang w:val="pt-PT"/>
        </w:rPr>
        <w:t xml:space="preserve"> </w:t>
      </w:r>
      <w:r w:rsidRPr="006A1D1B">
        <w:rPr>
          <w:lang w:val="pt-PT"/>
        </w:rPr>
      </w:r>
      <w:r w:rsidR="003633E2">
        <w:rPr>
          <w:lang w:val="pt-PT"/>
        </w:rPr>
        <w:t xml:space="preserve"> </w:t>
      </w:r>
      <w:r w:rsidRPr="006A1D1B">
        <w:rPr>
          <w:lang w:val="pt-PT"/>
        </w:rPr>
      </w:r>
    </w:p>
    <w:p w14:paraId="065EDFA8" w14:textId="77777777" w:rsidR="006A1D1B" w:rsidRPr="006A1D1B" w:rsidRDefault="006A1D1B" w:rsidP="006A1D1B">
      <w:r w:rsidRPr="006A1D1B">
        <w:rPr>
          <w:lang w:val="pt-PT"/>
        </w:rPr>
        <w:t>ajuste.</w:t>
      </w:r>
    </w:p>
    <w:p w14:paraId="06145A6F" w14:textId="061AFD4A" w:rsidR="006A1D1B" w:rsidRPr="006A1D1B" w:rsidRDefault="006A1D1B" w:rsidP="006A1D1B">
      <w:r w:rsidRPr="006A1D1B">
        <w:rPr>
          <w:lang w:val="pt-PT"/>
        </w:rPr>
        <w:t>• Rode o guiador de um lado para o outro. Se houver resistência ou rigidez, a caixa de direção poderá estar demasiado apertada e deverá ser verificada.</w:t>
      </w:r>
      <w:r w:rsidR="003633E2">
        <w:rPr>
          <w:lang w:val="pt-PT"/>
        </w:rPr>
        <w:t xml:space="preserve"> </w:t>
      </w:r>
      <w:r w:rsidRPr="006A1D1B">
        <w:rPr>
          <w:lang w:val="pt-PT"/>
        </w:rPr>
      </w:r>
      <w:r>
        <w:rPr>
          <w:lang w:val="pt-PT"/>
        </w:rPr>
      </w:r>
      <w:r w:rsidRPr="006A1D1B">
        <w:rPr>
          <w:lang w:val="pt-PT"/>
        </w:rPr>
      </w:r>
    </w:p>
    <w:p w14:paraId="51F435D3" w14:textId="3F5597A5" w:rsidR="006A1D1B" w:rsidRPr="006A1D1B" w:rsidRDefault="006A1D1B" w:rsidP="006A1D1B">
      <w:r w:rsidRPr="006A1D1B">
        <w:rPr>
          <w:lang w:val="pt-PT"/>
        </w:rPr>
        <w:t>• Verifique se há folgas nos pedais, na pedaleira ou na roda traseira. Se detetar alguma folga, peça ao vendedor que inspecione a bicicleta.</w:t>
      </w:r>
      <w:r w:rsidR="003633E2">
        <w:rPr>
          <w:lang w:val="pt-PT"/>
        </w:rPr>
        <w:t xml:space="preserve"> </w:t>
      </w:r>
      <w:r w:rsidRPr="006A1D1B">
        <w:rPr>
          <w:lang w:val="pt-PT"/>
        </w:rPr>
      </w:r>
      <w:r w:rsidR="003633E2">
        <w:rPr>
          <w:lang w:val="pt-PT"/>
        </w:rPr>
        <w:t xml:space="preserve"> </w:t>
      </w:r>
      <w:r w:rsidRPr="006A1D1B">
        <w:rPr>
          <w:lang w:val="pt-PT"/>
        </w:rPr>
      </w:r>
    </w:p>
    <w:p w14:paraId="1DC1EAF9" w14:textId="767449F4" w:rsidR="006A1D1B" w:rsidRPr="006A1D1B" w:rsidRDefault="006A1D1B" w:rsidP="006A1D1B">
      <w:r w:rsidRPr="006A1D1B">
        <w:rPr>
          <w:lang w:val="pt-PT"/>
        </w:rPr>
        <w:t>• Verifique o desgaste das pastilhas dos travões. Confirme que, quando o travão é acionado, as pastilhas assentam corretamente no aro. Nos travões de disco, se houver fugas de fluido ou redução da eficácia de travagem, recomenda-se que não utilize a bicicleta e a leve ao vendedor. Verifique se os cabos dos travões e das mudanças apresentam fios desfiados, fissuras ou ferrugem.</w:t>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p>
    <w:p w14:paraId="062C6F5D" w14:textId="527F214A" w:rsidR="006A1D1B" w:rsidRPr="006A1D1B" w:rsidRDefault="006A1D1B" w:rsidP="006A1D1B">
      <w:r w:rsidRPr="006A1D1B">
        <w:rPr>
          <w:lang w:val="pt-PT"/>
        </w:rPr>
        <w:t>• Aperte os raios da roda com os dedos. Se parecerem soltos, peça ao vendedor que verifique a roda.</w:t>
      </w:r>
      <w:r w:rsidR="003633E2">
        <w:rPr>
          <w:lang w:val="pt-PT"/>
        </w:rPr>
        <w:t xml:space="preserve"> </w:t>
      </w:r>
      <w:r w:rsidRPr="006A1D1B">
        <w:rPr>
          <w:lang w:val="pt-PT"/>
        </w:rPr>
      </w:r>
    </w:p>
    <w:p w14:paraId="71B8E506" w14:textId="77777777" w:rsidR="006A1D1B" w:rsidRPr="006A1D1B" w:rsidRDefault="006A1D1B" w:rsidP="006A1D1B">
      <w:r w:rsidRPr="006A1D1B">
        <w:rPr>
          <w:lang w:val="pt-PT"/>
        </w:rPr>
        <w:t>• Verifique se os pneus apresentam sinais de abrasão ou danos.</w:t>
      </w:r>
    </w:p>
    <w:p w14:paraId="5D3717C1" w14:textId="77777777" w:rsidR="006A1D1B" w:rsidRPr="006A1D1B" w:rsidRDefault="006A1D1B" w:rsidP="006A1D1B">
      <w:r w:rsidRPr="006A1D1B">
        <w:rPr>
          <w:lang w:val="pt-PT"/>
        </w:rPr>
        <w:t>• Certifique-se de que todos os parafusos estão bem apertados.</w:t>
      </w:r>
    </w:p>
    <w:p w14:paraId="25973BA1" w14:textId="77777777" w:rsidR="006A1D1B" w:rsidRPr="006A1D1B" w:rsidRDefault="006A1D1B" w:rsidP="006A1D1B">
      <w:r w:rsidRPr="006A1D1B">
        <w:rPr>
          <w:lang w:val="pt-PT"/>
        </w:rPr>
        <w:t>Após 50 horas de utilização</w:t>
      </w:r>
    </w:p>
    <w:p w14:paraId="35D75446" w14:textId="77777777" w:rsidR="006A1D1B" w:rsidRPr="006A1D1B" w:rsidRDefault="006A1D1B" w:rsidP="006A1D1B">
      <w:r w:rsidRPr="006A1D1B">
        <w:rPr>
          <w:lang w:val="pt-PT"/>
        </w:rPr>
        <w:t>• Recomenda-se uma revisão num vendedor de bicicletas.</w:t>
      </w:r>
    </w:p>
    <w:p w14:paraId="531B088D" w14:textId="43CD7FAB" w:rsidR="006A1D1B" w:rsidRPr="006A1D1B" w:rsidRDefault="006A1D1B" w:rsidP="006A1D1B">
      <w:r w:rsidRPr="006A1D1B">
        <w:rPr>
          <w:lang w:val="pt-PT"/>
        </w:rPr>
        <w:t>• Verifique se existem fissuras, sinais de fadiga por esforço ou danos no quadro, nas uniões e noutras zonas vulneráveis.</w:t>
      </w:r>
      <w:r w:rsidR="003633E2">
        <w:rPr>
          <w:lang w:val="pt-PT"/>
        </w:rPr>
        <w:t xml:space="preserve"> </w:t>
      </w:r>
      <w:r w:rsidRPr="006A1D1B">
        <w:rPr>
          <w:lang w:val="pt-PT"/>
        </w:rPr>
      </w:r>
    </w:p>
    <w:p w14:paraId="2E85B197" w14:textId="61BEE0BA" w:rsidR="006A1D1B" w:rsidRPr="006A1D1B" w:rsidRDefault="006A1D1B" w:rsidP="006A1D1B">
      <w:r w:rsidRPr="006A1D1B">
        <w:rPr>
          <w:lang w:val="pt-PT"/>
        </w:rPr>
        <w:t>• Verifique se o guiador, o avanço e o espigão do selim apresentam sinais de fadiga por esforço ou danos.</w:t>
      </w:r>
      <w:r w:rsidR="003633E2">
        <w:rPr>
          <w:lang w:val="pt-PT"/>
        </w:rPr>
        <w:t xml:space="preserve"> </w:t>
      </w:r>
      <w:r w:rsidRPr="006A1D1B">
        <w:rPr>
          <w:lang w:val="pt-PT"/>
        </w:rPr>
      </w:r>
    </w:p>
    <w:p w14:paraId="421BBBE5" w14:textId="59FAB70F" w:rsidR="006A1D1B" w:rsidRDefault="006A1D1B" w:rsidP="006A1D1B">
      <w:r w:rsidRPr="006A1D1B">
        <w:rPr>
          <w:lang w:val="pt-PT"/>
        </w:rPr>
        <w:t>• Verifique o desgaste dos pneus.</w:t>
      </w:r>
    </w:p>
    <w:p w14:paraId="4DA8986D" w14:textId="77777777" w:rsidR="006A1D1B" w:rsidRDefault="006A1D1B" w:rsidP="006A1D1B"/>
    <w:p w14:paraId="46B471A9" w14:textId="606EBF5F" w:rsidR="006A1D1B" w:rsidRDefault="006A1D1B" w:rsidP="006A1D1B">
      <w:r w:rsidRPr="006A1D1B">
        <w:rPr>
          <w:lang w:val="pt-PT"/>
        </w:rPr>
        <w:t>Valores de binário</w:t>
      </w:r>
    </w:p>
    <w:p w14:paraId="17E65F38" w14:textId="0CDB6B44" w:rsidR="006A1D1B" w:rsidRPr="006A1D1B" w:rsidRDefault="006A1D1B" w:rsidP="006A1D1B">
      <w:r w:rsidRPr="006A1D1B">
        <w:rPr>
          <w:lang w:val="pt-PT"/>
        </w:rPr>
        <w:t>O binário indica o grau de aperto necessário dos parafusos da bicicleta. É importante respeitar estes valores e utilizar uma chave dinamométrica para garantir o aperto correto. Os parafusos não devem ser apertados acima dos valores máximos de binário, pois existe o risco de danificar</w:t>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p>
    <w:p w14:paraId="267F2060" w14:textId="7BDF957F" w:rsidR="006A1D1B" w:rsidRDefault="006A1D1B" w:rsidP="006A1D1B">
      <w:r w:rsidRPr="006A1D1B">
        <w:rPr>
          <w:lang w:val="pt-PT"/>
        </w:rPr>
        <w:t>as roscas dos parafusos.</w:t>
      </w:r>
    </w:p>
    <w:p w14:paraId="38DC2240" w14:textId="57B25502" w:rsidR="006A1D1B" w:rsidRPr="006A1D1B" w:rsidRDefault="003633E2" w:rsidP="006A1D1B">
      <w:r>
        <w:rPr>
          <w:lang w:val="pt-PT"/>
        </w:rPr>
        <w:t>AVISO</w:t>
      </w:r>
    </w:p>
    <w:p w14:paraId="01E8DDA4" w14:textId="1C73FEB6" w:rsidR="006A1D1B" w:rsidRDefault="006A1D1B" w:rsidP="006A1D1B">
      <w:r w:rsidRPr="006A1D1B">
        <w:rPr>
          <w:lang w:val="pt-PT"/>
        </w:rPr>
        <w:t>Um parafuso com a rosca danificada ou apertado com um binário insuficiente (solto) pode permitir que peças críticas para a segurança se soltem e causar lesões. Os parafusos e as roscas danificados por aperto excessivo também não estão cobertos pela garantia.</w:t>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p>
    <w:p w14:paraId="67786F36" w14:textId="77F22990" w:rsidR="006A1D1B" w:rsidRDefault="006A1D1B" w:rsidP="006A1D1B">
      <w:r>
        <w:rPr>
          <w:lang w:val="pt-PT"/>
        </w:rPr>
        <w:t>Se um parafuso não rodar facilmente com os dedos desde o início, certifique-se de que a rosca e o parafuso estão limpos e devidamente lubrificados ou tratados com fixador de roscas antes de começar a apertar com ferramentas.</w:t>
      </w:r>
    </w:p>
    <w:p w14:paraId="21E2133A" w14:textId="1E2668FA" w:rsidR="006A1D1B" w:rsidRDefault="006A1D1B" w:rsidP="006A1D1B">
      <w:r>
        <w:rPr>
          <w:lang w:val="pt-PT"/>
        </w:rPr>
        <w:t>Algumas peças da bicicleta (normalmente o espigão do selim, a respetiva abraçadeira e o avanço) apresentam o valor de binário marcado na própria peça; nesse caso, respeite esse valor. Para as restantes peças, consulte as instruções de montagem do fabricante ou um mecânico de bicicletas qualificado.</w:t>
      </w:r>
    </w:p>
    <w:p w14:paraId="4C4C29DA" w14:textId="77777777" w:rsidR="006A1D1B" w:rsidRDefault="006A1D1B" w:rsidP="006A1D1B"/>
    <w:p w14:paraId="78CDA5C1" w14:textId="3BC0BF6F" w:rsidR="006A1D1B" w:rsidRDefault="006A1D1B" w:rsidP="006A1D1B">
      <w:r w:rsidRPr="006A1D1B">
        <w:rPr>
          <w:lang w:val="pt-PT"/>
        </w:rPr>
        <w:t>Fadiga dos materiais e vida útil realista dos componentes</w:t>
      </w:r>
    </w:p>
    <w:p w14:paraId="1F9DB3A1" w14:textId="33D4C1CF" w:rsidR="006A1D1B" w:rsidRPr="006A1D1B" w:rsidRDefault="006A1D1B" w:rsidP="006A1D1B">
      <w:r w:rsidRPr="006A1D1B">
        <w:rPr>
          <w:lang w:val="pt-PT"/>
        </w:rPr>
        <w:t>Todos os componentes estão sujeitos a fadiga decorrente da utilização, que acaba por provocar falha do material, normalmente sob a forma de fissuras. Isso pode demorar muitos anos a acontecer e depende da utilização da bicicleta — um ciclista forte e/ou pesado que percorra muitos quilómetros ou circule em terrenos difíceis</w:t>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p>
    <w:p w14:paraId="40A2B070" w14:textId="4141D610" w:rsidR="006A1D1B" w:rsidRPr="006A1D1B" w:rsidRDefault="006A1D1B" w:rsidP="006A1D1B">
      <w:r w:rsidRPr="006A1D1B">
        <w:rPr>
          <w:lang w:val="pt-PT"/>
        </w:rPr>
        <w:t>deve naturalmente esperar uma vida útil dos componentes mais curta do que um ciclista que utilize a bicicleta de forma menos intensa.</w:t>
      </w:r>
      <w:r w:rsidR="003633E2">
        <w:rPr>
          <w:lang w:val="pt-PT"/>
        </w:rPr>
        <w:t xml:space="preserve"> </w:t>
      </w:r>
      <w:r w:rsidRPr="006A1D1B">
        <w:rPr>
          <w:lang w:val="pt-PT"/>
        </w:rPr>
      </w:r>
    </w:p>
    <w:p w14:paraId="0F561454" w14:textId="76E6288F" w:rsidR="006A1D1B" w:rsidRPr="006A1D1B" w:rsidRDefault="006A1D1B" w:rsidP="006A1D1B">
      <w:r w:rsidRPr="006A1D1B">
        <w:rPr>
          <w:lang w:val="pt-PT"/>
        </w:rPr>
        <w:t>Todos os componentes são testados de acordo com os requisitos CEN, considerando um peso total de 100 kg para o ciclista e a bagagem. Segundo os nossos padrões de ensaio, os ciclistas com peso superior a este limite poderão utilizar as bicicletas em segurança, mas a vida útil dos componentes poderá ser reduzida. Ciclistas com mais de 120 kg devem consultar o vendedor para confirmar se a bicicleta é adequada às suas necessidades.</w:t>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r w:rsidR="003633E2">
        <w:rPr>
          <w:lang w:val="pt-PT"/>
        </w:rPr>
        <w:t xml:space="preserve"> </w:t>
      </w:r>
      <w:r w:rsidRPr="006A1D1B">
        <w:rPr>
          <w:lang w:val="pt-PT"/>
        </w:rPr>
      </w:r>
    </w:p>
    <w:p w14:paraId="0D8E5B91" w14:textId="5C9A19E9" w:rsidR="006A1D1B" w:rsidRDefault="006A1D1B" w:rsidP="006A1D1B">
      <w:r w:rsidRPr="006A1D1B">
        <w:rPr>
          <w:lang w:val="pt-PT"/>
        </w:rPr>
        <w:t>Ao substituir qualquer peça ou componente da bicicleta, utilize sempre peças genuínas. Em caso de dúvida, a montagem de todas as peças de substituição deve ser feita por um mecânico qualificado.</w:t>
      </w:r>
      <w:r w:rsidR="003633E2">
        <w:rPr>
          <w:lang w:val="pt-PT"/>
        </w:rPr>
        <w:t xml:space="preserve"> </w:t>
      </w:r>
      <w:r w:rsidRPr="006A1D1B">
        <w:rPr>
          <w:lang w:val="pt-PT"/>
        </w:rPr>
      </w:r>
      <w:r w:rsidR="003633E2">
        <w:rPr>
          <w:lang w:val="pt-PT"/>
        </w:rPr>
        <w:t xml:space="preserve"> </w:t>
      </w:r>
      <w:r w:rsidRPr="006A1D1B">
        <w:rPr>
          <w:lang w:val="pt-PT"/>
        </w:rPr>
      </w:r>
    </w:p>
    <w:p w14:paraId="689B36F3" w14:textId="77777777" w:rsidR="00626CA7" w:rsidRDefault="00626CA7" w:rsidP="006A1D1B"/>
    <w:p w14:paraId="4F968163" w14:textId="176BB865" w:rsidR="00626CA7" w:rsidRDefault="00626CA7" w:rsidP="006A1D1B">
      <w:r>
        <w:rPr>
          <w:lang w:val="pt-PT"/>
        </w:rPr>
        <w:t>AVISO</w:t>
      </w:r>
    </w:p>
    <w:p w14:paraId="47AD4150" w14:textId="1EE0E4BA" w:rsidR="00626CA7" w:rsidRDefault="00626CA7" w:rsidP="006A1D1B">
      <w:r>
        <w:rPr>
          <w:lang w:val="pt-PT"/>
        </w:rPr>
        <w:t>Tal como acontece com todos os componentes mecânicos, a bicicleta está sujeita a desgaste e a esforços elevados. Materiais e componentes diferentes podem reagir de forma distinta ao desgaste ou à fadiga por esforço. Se a vida útil prevista de um componente tiver sido excedida, este pode falhar subitamente e causar lesões ao ciclista. Qualquer fissura, risco, sulco ou alteração de cor, sobretudo mas não apenas nas zonas sujeitas a esforços elevados — por exemplo, guiador, avanço, espigão do selim, forqueta e braços da pedaleira — indica que o componente chegou ao fim da vida útil e deve ser substituído.</w:t>
      </w:r>
      <w:r w:rsidR="003633E2">
        <w:rPr>
          <w:lang w:val="pt-PT"/>
        </w:rPr>
      </w:r>
      <w:r>
        <w:rPr>
          <w:lang w:val="pt-PT"/>
        </w:rPr>
      </w:r>
    </w:p>
    <w:p w14:paraId="17120F60" w14:textId="77777777" w:rsidR="00626CA7" w:rsidRDefault="00626CA7" w:rsidP="006A1D1B"/>
    <w:p w14:paraId="1F0855C1" w14:textId="571EAD28" w:rsidR="00626CA7" w:rsidRDefault="00626CA7" w:rsidP="006A1D1B">
      <w:r>
        <w:rPr>
          <w:lang w:val="pt-PT"/>
        </w:rPr>
        <w:t>AVISO</w:t>
      </w:r>
    </w:p>
    <w:p w14:paraId="5DF78DFE" w14:textId="25F52DA6" w:rsidR="00626CA7" w:rsidRDefault="00626CA7" w:rsidP="006A1D1B">
      <w:r>
        <w:rPr>
          <w:lang w:val="pt-PT"/>
        </w:rPr>
        <w:t>Os componentes compósitos (de fibra de carbono) podem sofrer danos por impacto que não são visíveis para o utilizador. Pode ocorrer delaminação interna e a falha subsequente pode ser súbita e total, provocando perda de controlo e lesões graves ou morte. Qualquer componente compósito que tenha sofrido um impacto deve ser enviado ao fabricante ou a um técnico qualificado para inspeção, ou destruído e substituído. Não utilize peças compósitas que tenham sofrido uma queda, impacto ou carga excecionalmente elevada, por exemplo, aterragens deficientes ou impactos fortes nas rodas antes de uma inspeção completa. Tenha também em atenção que temperaturas elevadas — por exemplo, exposição direta e prolongada ao sol durante o armazenamento ou permanência num automóvel fechado num dia quente — podem danificar as resinas dos componentes compósitos.</w:t>
      </w:r>
    </w:p>
    <w:p w14:paraId="6F06766B" w14:textId="77777777" w:rsidR="00626CA7" w:rsidRDefault="00626CA7" w:rsidP="006A1D1B"/>
    <w:p w14:paraId="3D598A23" w14:textId="3D1113BD" w:rsidR="00626CA7" w:rsidRDefault="00626CA7" w:rsidP="006A1D1B">
      <w:r w:rsidRPr="00626CA7">
        <w:rPr>
          <w:lang w:val="pt-PT"/>
        </w:rPr>
        <w:t>Desgaste do aro</w:t>
      </w:r>
    </w:p>
    <w:p w14:paraId="573B6A58" w14:textId="777ED114" w:rsidR="00626CA7" w:rsidRDefault="00626CA7" w:rsidP="00626CA7">
      <w:r w:rsidRPr="00626CA7">
        <w:rPr>
          <w:lang w:val="pt-PT"/>
        </w:rPr>
        <w:t>Os travões de aro provocam desgaste na parede lateral/superfície de travagem do aro. O aro terá uma linha ou pontos que indicam o limite de desgaste seguro. Se estes indicadores desaparecerem completamente devido ao desgaste, é essencial substituir imediatamente o aro. Um aro gasto pode colapsar, bloquear o travão ou provocar o rebentamento do pneu; a consequente perda de controlo pode causar lesões graves.</w:t>
      </w:r>
      <w:r w:rsidR="003633E2">
        <w:rPr>
          <w:lang w:val="pt-PT"/>
        </w:rPr>
        <w:t xml:space="preserve"> </w:t>
      </w:r>
      <w:r w:rsidRPr="00626CA7">
        <w:rPr>
          <w:lang w:val="pt-PT"/>
        </w:rPr>
      </w:r>
      <w:r w:rsidR="003633E2">
        <w:rPr>
          <w:lang w:val="pt-PT"/>
        </w:rPr>
        <w:t xml:space="preserve"> </w:t>
      </w:r>
      <w:r w:rsidRPr="00626CA7">
        <w:rPr>
          <w:lang w:val="pt-PT"/>
        </w:rPr>
      </w:r>
      <w:r>
        <w:rPr>
          <w:lang w:val="pt-PT"/>
        </w:rPr>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r>
        <w:rPr>
          <w:lang w:val="pt-PT"/>
        </w:rPr>
      </w:r>
    </w:p>
    <w:p w14:paraId="04F2AB32" w14:textId="77777777" w:rsidR="00626CA7" w:rsidRDefault="00626CA7" w:rsidP="00626CA7"/>
    <w:p w14:paraId="14E610CB" w14:textId="541ED725" w:rsidR="00626CA7" w:rsidRPr="00626CA7" w:rsidRDefault="003633E2" w:rsidP="00626CA7">
      <w:r>
        <w:rPr>
          <w:lang w:val="pt-PT"/>
        </w:rPr>
        <w:t>AVISO</w:t>
      </w:r>
    </w:p>
    <w:p w14:paraId="0EF8E73B" w14:textId="1F0FB0CC" w:rsidR="00626CA7" w:rsidRDefault="00626CA7" w:rsidP="00626CA7">
      <w:r w:rsidRPr="00626CA7">
        <w:rPr>
          <w:lang w:val="pt-PT"/>
        </w:rPr>
        <w:t>É essencial inspecionar pelo menos duas vezes por ano os componentes críticos para a segurança, como quadro, forqueta, travões, aros, braços da pedaleira, guiador e espigão do selim, procurando danos provocados por montagem incorreta, riscos que possam concentrar tensões, fadiga geral ou desgaste. Não substituir peças com sinais de fadiga, fissuras, marcas de concentração de tensão ou desgaste anormal pode provocar uma falha súbita e catastrófica do componente, com risco de lesões graves ou morte.</w:t>
      </w:r>
      <w:r w:rsidR="003633E2">
        <w:rPr>
          <w:lang w:val="pt-PT"/>
        </w:rPr>
        <w:t xml:space="preserve"> </w:t>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p>
    <w:p w14:paraId="05F3258D" w14:textId="77777777" w:rsidR="00626CA7" w:rsidRDefault="00626CA7" w:rsidP="00626CA7"/>
    <w:p w14:paraId="44483F87" w14:textId="7CD22FA5" w:rsidR="00626CA7" w:rsidRDefault="00626CA7" w:rsidP="00626CA7">
      <w:r>
        <w:rPr>
          <w:lang w:val="pt-PT"/>
        </w:rPr>
        <w:t>Utilização prevista</w:t>
      </w:r>
    </w:p>
    <w:p w14:paraId="524F9EB3" w14:textId="543A8894" w:rsidR="00626CA7" w:rsidRDefault="00626CA7" w:rsidP="00626CA7">
      <w:r w:rsidRPr="00626CA7">
        <w:rPr>
          <w:lang w:val="pt-PT"/>
        </w:rPr>
        <w:t>As bicicletas só devem ser utilizadas para o tipo de condução a que se destinam. As nossas bicicletas são testadas de acordo com normas de segurança que têm em conta a utilização prevista ao determinar os esforços de ensaio.</w:t>
      </w:r>
      <w:r w:rsidR="003633E2">
        <w:rPr>
          <w:lang w:val="pt-PT"/>
        </w:rPr>
        <w:t xml:space="preserve"> </w:t>
      </w:r>
      <w:r w:rsidRPr="00626CA7">
        <w:rPr>
          <w:lang w:val="pt-PT"/>
        </w:rPr>
      </w:r>
      <w:r w:rsidR="003633E2">
        <w:rPr>
          <w:lang w:val="pt-PT"/>
        </w:rPr>
        <w:t xml:space="preserve"> </w:t>
      </w:r>
      <w:r w:rsidRPr="00626CA7">
        <w:rPr>
          <w:lang w:val="pt-PT"/>
        </w:rPr>
      </w:r>
    </w:p>
    <w:p w14:paraId="4D3A1780" w14:textId="77777777" w:rsidR="00626CA7" w:rsidRDefault="00626CA7" w:rsidP="00626CA7"/>
    <w:p w14:paraId="52977685" w14:textId="671A8BCA" w:rsidR="00626CA7" w:rsidRPr="00626CA7" w:rsidRDefault="003633E2" w:rsidP="00626CA7">
      <w:r>
        <w:rPr>
          <w:lang w:val="pt-PT"/>
        </w:rPr>
        <w:t>AVISO</w:t>
      </w:r>
    </w:p>
    <w:p w14:paraId="654774FE" w14:textId="7E1E529E" w:rsidR="00626CA7" w:rsidRDefault="00626CA7" w:rsidP="00626CA7">
      <w:r w:rsidRPr="00626CA7">
        <w:rPr>
          <w:lang w:val="pt-PT"/>
        </w:rPr>
        <w:t>Utilizar as bicicletas fora das condições de utilização recomendadas — por exemplo, conduzir uma bicicleta de estrada fora de estrada — pode provocar a falha súbita e prematura de componentes e causar lesões ao ciclista.</w:t>
      </w:r>
      <w:r w:rsidR="003633E2">
        <w:rPr>
          <w:lang w:val="pt-PT"/>
        </w:rPr>
        <w:t xml:space="preserve"> </w:t>
      </w:r>
      <w:r w:rsidRPr="00626CA7">
        <w:rPr>
          <w:lang w:val="pt-PT"/>
        </w:rPr>
      </w:r>
      <w:r>
        <w:rPr>
          <w:lang w:val="pt-PT"/>
        </w:rPr>
      </w:r>
    </w:p>
    <w:p w14:paraId="3CCEBAE6" w14:textId="77777777" w:rsidR="00626CA7" w:rsidRDefault="00626CA7" w:rsidP="00626CA7"/>
    <w:p w14:paraId="2256A980" w14:textId="1B2872CB" w:rsidR="00626CA7" w:rsidRDefault="00626CA7" w:rsidP="00626CA7">
      <w:r w:rsidRPr="00626CA7">
        <w:rPr>
          <w:lang w:val="pt-PT"/>
        </w:rPr>
        <w:t>Tipo de bicicleta e utilização prevista</w:t>
      </w:r>
    </w:p>
    <w:p w14:paraId="36BCE209" w14:textId="004EF72E" w:rsidR="00626CA7" w:rsidRDefault="00626CA7" w:rsidP="00626CA7">
      <w:r w:rsidRPr="00626CA7">
        <w:rPr>
          <w:lang w:val="pt-PT"/>
        </w:rPr>
        <w:t>Se não tiver a certeza da finalidade da sua bicicleta, consulte o vendedor autorizado.</w:t>
      </w:r>
      <w:r w:rsidR="003633E2">
        <w:rPr>
          <w:lang w:val="pt-PT"/>
        </w:rPr>
        <w:t xml:space="preserve"> </w:t>
      </w:r>
      <w:r w:rsidRPr="00626CA7">
        <w:rPr>
          <w:lang w:val="pt-PT"/>
        </w:rPr>
      </w:r>
    </w:p>
    <w:p w14:paraId="7F5276EF" w14:textId="77777777" w:rsidR="00626CA7" w:rsidRDefault="00626CA7" w:rsidP="00626CA7"/>
    <w:p w14:paraId="0340223F" w14:textId="77777777" w:rsidR="003633E2" w:rsidRDefault="00626CA7" w:rsidP="00626CA7">
      <w:r>
        <w:rPr>
          <w:bCs/>
          <w:iCs/>
          <w:lang w:val="pt-PT"/>
        </w:rPr>
        <w:t>Bicicleta de montanha/BTT — pneus para fora de estrada com piso acentuado, com mais de 2 polegadas; forqueta de suspensão e travões V-brake ou de disco. Quadro reforçado para lidar com terrenos mais exigentes. Adequada a trilhos de cross-country, incluindo caminhos fora de estrada e percursos de BTT sinalizados que não tenham grandes saltos, desníveis ou obstáculos artificiais. Exemplos de terreno recomendado: centros de trilhos, trilhos estreitos em bosques e caminhos de montanha.</w:t>
      </w:r>
      <w:r w:rsidRPr="00626CA7">
        <w:rPr>
          <w:b/>
          <w:bCs/>
          <w:i/>
          <w:iCs/>
          <w:lang w:val="pt-PT"/>
        </w:rPr>
      </w:r>
      <w:r w:rsidR="00DF5C5F">
        <w:rPr>
          <w:b/>
          <w:bCs/>
          <w:i/>
          <w:iCs/>
          <w:lang w:val="pt-PT"/>
        </w:rPr>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r w:rsidR="003633E2">
        <w:rPr>
          <w:lang w:val="pt-PT"/>
        </w:rPr>
        <w:t xml:space="preserve"> </w:t>
      </w:r>
    </w:p>
    <w:p w14:paraId="5C4171D2" w14:textId="5803A5B6" w:rsidR="00626CA7" w:rsidRDefault="00626CA7" w:rsidP="00626CA7">
      <w:r w:rsidRPr="00626CA7">
        <w:rPr>
          <w:bCs/>
          <w:iCs/>
          <w:lang w:val="pt-PT"/>
        </w:rPr>
        <w:t>Estrada — pneus de estrada de alta pressão de 23–32 mm, guiador curvo e peso total reduzido. Adequada a estradas bem pavimentadas e ciclovias. Não foi concebida para suportar buracos ou superfícies irregulares. Exemplos de utilização recomendada: deslocações urbanas e ciclismo de estrada.</w:t>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p>
    <w:p w14:paraId="1936F35A" w14:textId="77777777" w:rsidR="00DF5C5F" w:rsidRPr="00626CA7" w:rsidRDefault="00DF5C5F" w:rsidP="00626CA7"/>
    <w:p w14:paraId="5FE1E666" w14:textId="4C78EAAB" w:rsidR="00626CA7" w:rsidRPr="00626CA7" w:rsidRDefault="00DF5C5F" w:rsidP="00626CA7">
      <w:r>
        <w:rPr>
          <w:lang w:val="pt-PT"/>
        </w:rPr>
        <w:t>Ciclocrosse e gravel — pneus de 35–45 mm para utilização fora de estrada e em terrenos mistos. Tem aspeto semelhante ao de uma bicicleta de estrada, mas utiliza rodas e travões mais robustos. Adequada a ciclovias, estradas e terrenos fora de estrada mais suaves ou enlameados, mas não foi concebida para enfrentar rochas ou obstáculos semelhantes com impactos elevados. Exemplos de utilização recomendada: deslocações urbanas e caminhos suaves fora de estrada.</w:t>
      </w:r>
      <w:r w:rsidR="00626CA7" w:rsidRPr="00626CA7">
        <w:rPr>
          <w:lang w:val="pt-PT"/>
        </w:rPr>
      </w:r>
      <w:r>
        <w:rPr>
          <w:lang w:val="pt-PT"/>
        </w:rPr>
      </w:r>
      <w:r w:rsidR="00626CA7" w:rsidRPr="00626CA7">
        <w:rPr>
          <w:lang w:val="pt-PT"/>
        </w:rPr>
        <w:t xml:space="preserve"> </w:t>
      </w:r>
      <w:r>
        <w:rPr>
          <w:lang w:val="pt-PT"/>
        </w:rPr>
      </w:r>
      <w:r w:rsidR="00626CA7" w:rsidRPr="00626CA7">
        <w:rPr>
          <w:lang w:val="pt-PT"/>
        </w:rPr>
      </w:r>
      <w:r w:rsidR="003633E2">
        <w:rPr>
          <w:lang w:val="pt-PT"/>
        </w:rPr>
        <w:t xml:space="preserve"> </w:t>
      </w:r>
      <w:r w:rsidR="00626CA7" w:rsidRPr="00626CA7">
        <w:rPr>
          <w:lang w:val="pt-PT"/>
        </w:rPr>
      </w:r>
      <w:r w:rsidR="003633E2">
        <w:rPr>
          <w:lang w:val="pt-PT"/>
        </w:rPr>
        <w:t xml:space="preserve"> </w:t>
      </w:r>
      <w:r w:rsidR="00626CA7" w:rsidRPr="00626CA7">
        <w:rPr>
          <w:lang w:val="pt-PT"/>
        </w:rPr>
      </w:r>
      <w:r w:rsidR="003633E2">
        <w:rPr>
          <w:lang w:val="pt-PT"/>
        </w:rPr>
        <w:t xml:space="preserve"> </w:t>
      </w:r>
      <w:r w:rsidR="00626CA7" w:rsidRPr="00626CA7">
        <w:rPr>
          <w:lang w:val="pt-PT"/>
        </w:rPr>
      </w:r>
      <w:r w:rsidR="003633E2">
        <w:rPr>
          <w:lang w:val="pt-PT"/>
        </w:rPr>
        <w:t xml:space="preserve"> </w:t>
      </w:r>
      <w:r w:rsidR="00626CA7" w:rsidRPr="00626CA7">
        <w:rPr>
          <w:lang w:val="pt-PT"/>
        </w:rPr>
      </w:r>
    </w:p>
    <w:p w14:paraId="03BB0835" w14:textId="77777777" w:rsidR="00DF5C5F" w:rsidRDefault="00DF5C5F" w:rsidP="00626CA7">
      <w:pPr>
        <w:rPr>
          <w:b/>
          <w:bCs/>
          <w:i/>
          <w:iCs/>
        </w:rPr>
      </w:pPr>
    </w:p>
    <w:p w14:paraId="5269BCB2" w14:textId="77C2F1F7" w:rsidR="00626CA7" w:rsidRDefault="00626CA7" w:rsidP="00626CA7">
      <w:r w:rsidRPr="00626CA7">
        <w:rPr>
          <w:bCs/>
          <w:iCs/>
          <w:lang w:val="pt-PT"/>
        </w:rPr>
        <w:t>Urbana/híbrida — pneus de 28–45 mm e rodas mais robustas do que as de uma bicicleta de estrada. Pode ter forqueta de suspensão e travões de disco, mas não é adequada aos mesmos tipos de utilização que uma bicicleta de montanha. Indicada para estradas, caminhos e percursos fora de estrada com superfícies mais suaves. Exemplos de terreno recomendado: trilhos florestais para passeios em família, deslocações urbanas, caminhos ao longo de canais e estradas rurais.</w:t>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r w:rsidR="003633E2">
        <w:rPr>
          <w:lang w:val="pt-PT"/>
        </w:rPr>
        <w:t xml:space="preserve"> </w:t>
      </w:r>
      <w:r w:rsidRPr="00626CA7">
        <w:rPr>
          <w:lang w:val="pt-PT"/>
        </w:rPr>
      </w:r>
    </w:p>
    <w:p w14:paraId="08FA1C36" w14:textId="77777777" w:rsidR="00DF5C5F" w:rsidRPr="00626CA7" w:rsidRDefault="00DF5C5F" w:rsidP="00626CA7"/>
    <w:p w14:paraId="1AE67129" w14:textId="42ABC4D5" w:rsidR="00626CA7" w:rsidRDefault="00626CA7" w:rsidP="00626CA7">
      <w:r w:rsidRPr="00626CA7">
        <w:rPr>
          <w:bCs/>
          <w:iCs/>
          <w:lang w:val="pt-PT"/>
        </w:rPr>
        <w:t>Bicicletas infantis — rodas até 24 polegadas, destinadas a ciclistas com menos de 11 anos. Adequadas à utilização em terrenos sem trânsito nem perigos naturais. Exemplos de terreno recomendado: ciclovias e parques.</w:t>
      </w:r>
      <w:r w:rsidRPr="00626CA7">
        <w:rPr>
          <w:lang w:val="pt-PT"/>
        </w:rPr>
      </w:r>
      <w:r w:rsidR="00DF5C5F">
        <w:rPr>
          <w:lang w:val="pt-PT"/>
        </w:rPr>
      </w:r>
    </w:p>
    <w:p w14:paraId="05865B3E" w14:textId="77777777" w:rsidR="00DF5C5F" w:rsidRDefault="00DF5C5F" w:rsidP="00626CA7"/>
    <w:p w14:paraId="2233E35C" w14:textId="25A6D627" w:rsidR="00DF5C5F" w:rsidRPr="00DF5C5F" w:rsidRDefault="003633E2" w:rsidP="00DF5C5F">
      <w:r>
        <w:rPr>
          <w:lang w:val="pt-PT"/>
        </w:rPr>
        <w:t>AVISO</w:t>
      </w:r>
    </w:p>
    <w:p w14:paraId="21BE126F" w14:textId="29FE0744" w:rsidR="00DF5C5F" w:rsidRDefault="00DF5C5F" w:rsidP="00DF5C5F">
      <w:r w:rsidRPr="00DF5C5F">
        <w:rPr>
          <w:lang w:val="pt-PT"/>
        </w:rPr>
        <w:t>Não modifique a bicicleta. Qualquer modificação que altere a utilização prevista pode provocar uma falha e, consequentemente, lesões ou morte.</w:t>
      </w:r>
      <w:r w:rsidR="003633E2">
        <w:rPr>
          <w:lang w:val="pt-PT"/>
        </w:rPr>
        <w:t xml:space="preserve"> </w:t>
      </w:r>
      <w:r w:rsidRPr="00DF5C5F">
        <w:rPr>
          <w:lang w:val="pt-PT"/>
        </w:rPr>
      </w:r>
    </w:p>
    <w:p w14:paraId="00523D3A" w14:textId="77777777" w:rsidR="00DF5C5F" w:rsidRDefault="00DF5C5F" w:rsidP="00DF5C5F"/>
    <w:p w14:paraId="1EDEC347" w14:textId="77777777" w:rsidR="00DF5C5F" w:rsidRPr="00DF5C5F" w:rsidRDefault="00DF5C5F" w:rsidP="00DF5C5F">
      <w:r w:rsidRPr="00DF5C5F">
        <w:rPr>
          <w:lang w:val="pt-PT"/>
        </w:rPr>
        <w:t>CONTACTOS — SERVIÇO DE APOIO AO CLIENTE</w:t>
      </w:r>
    </w:p>
    <w:p w14:paraId="62F63828" w14:textId="77777777" w:rsidR="00DF5C5F" w:rsidRPr="00DF5C5F" w:rsidRDefault="00DF5C5F" w:rsidP="00DF5C5F">
      <w:r w:rsidRPr="00DF5C5F">
        <w:rPr>
          <w:lang w:val="pt-PT"/>
        </w:rPr>
        <w:t>Wheels, https://frasers.group/contact-us</w:t>
      </w:r>
    </w:p>
    <w:p w14:paraId="1AD54DAB" w14:textId="77777777" w:rsidR="00DF5C5F" w:rsidRPr="00DF5C5F" w:rsidRDefault="00DF5C5F" w:rsidP="00DF5C5F">
      <w:r w:rsidRPr="00DF5C5F">
        <w:rPr>
          <w:lang w:val="pt-PT"/>
        </w:rPr>
        <w:t>Unit D, Brook Park,</w:t>
      </w:r>
    </w:p>
    <w:p w14:paraId="04116B9F" w14:textId="77777777" w:rsidR="00DF5C5F" w:rsidRPr="00DF5C5F" w:rsidRDefault="00DF5C5F" w:rsidP="00DF5C5F">
      <w:r w:rsidRPr="00DF5C5F">
        <w:rPr>
          <w:lang w:val="pt-PT"/>
        </w:rPr>
        <w:t>Meadow Ln,</w:t>
      </w:r>
    </w:p>
    <w:p w14:paraId="2B5A65B7" w14:textId="77777777" w:rsidR="00DF5C5F" w:rsidRPr="00DF5C5F" w:rsidRDefault="00DF5C5F" w:rsidP="00DF5C5F">
      <w:r w:rsidRPr="00DF5C5F">
        <w:rPr>
          <w:lang w:val="pt-PT"/>
        </w:rPr>
        <w:t>Shirebrook,</w:t>
      </w:r>
    </w:p>
    <w:p w14:paraId="45FCE4BD" w14:textId="77777777" w:rsidR="00DF5C5F" w:rsidRPr="00DF5C5F" w:rsidRDefault="00DF5C5F" w:rsidP="00DF5C5F">
      <w:r w:rsidRPr="00DF5C5F">
        <w:rPr>
          <w:lang w:val="pt-PT"/>
        </w:rPr>
        <w:t>Mansfield,</w:t>
      </w:r>
    </w:p>
    <w:p w14:paraId="53CB5DD0" w14:textId="11DFF689" w:rsidR="00DF5C5F" w:rsidRDefault="00DF5C5F" w:rsidP="00DF5C5F">
      <w:r w:rsidRPr="00DF5C5F">
        <w:rPr>
          <w:lang w:val="pt-PT"/>
        </w:rPr>
        <w:t>NG20 8RY</w:t>
      </w:r>
    </w:p>
    <w:p w14:paraId="1A067DC7" w14:textId="22C1B76B" w:rsidR="00DF5C5F" w:rsidRDefault="00DF5C5F" w:rsidP="00DF5C5F">
      <w:r w:rsidRPr="00DF5C5F">
        <w:rPr>
          <w:lang w:val="pt-PT"/>
        </w:rPr>
        <w:t>CONTACTOS NA UE</w:t>
      </w:r>
    </w:p>
    <w:p w14:paraId="09D558D4" w14:textId="77777777" w:rsidR="00DF5C5F" w:rsidRPr="00DF5C5F" w:rsidRDefault="00DF5C5F" w:rsidP="00DF5C5F">
      <w:r w:rsidRPr="00DF5C5F">
        <w:rPr>
          <w:lang w:val="pt-PT"/>
        </w:rPr>
        <w:t>Avenue Ernest</w:t>
      </w:r>
    </w:p>
    <w:p w14:paraId="58BD7B34" w14:textId="77777777" w:rsidR="00DF5C5F" w:rsidRPr="00DF5C5F" w:rsidRDefault="00DF5C5F" w:rsidP="00DF5C5F">
      <w:r w:rsidRPr="00DF5C5F">
        <w:rPr>
          <w:lang w:val="pt-PT"/>
        </w:rPr>
        <w:t>Solvay 29, 1480</w:t>
      </w:r>
    </w:p>
    <w:p w14:paraId="39EC02A4" w14:textId="782C70F3" w:rsidR="00DF5C5F" w:rsidRDefault="00DF5C5F" w:rsidP="00DF5C5F">
      <w:r w:rsidRPr="00DF5C5F">
        <w:rPr>
          <w:lang w:val="pt-PT"/>
        </w:rPr>
        <w:t>Saintes, Bélgica</w:t>
      </w:r>
    </w:p>
    <w:p w14:paraId="029C9928" w14:textId="77777777" w:rsidR="00DF5C5F" w:rsidRDefault="00DF5C5F" w:rsidP="00DF5C5F"/>
    <w:p w14:paraId="0D842075" w14:textId="7CFDA46A" w:rsidR="00DF5C5F" w:rsidRDefault="00DF5C5F" w:rsidP="00DF5C5F">
      <w:r w:rsidRPr="00DF5C5F">
        <w:rPr>
          <w:lang w:val="pt-PT"/>
        </w:rPr>
        <w:t>PLANO DE LUBRIFICAÇÃO</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14:paraId="42F7B961" w14:textId="64C3FA2B" w:rsidR="00925CD6" w:rsidRPr="00925CD6" w:rsidRDefault="00925CD6" w:rsidP="00DF5C5F">
            <w:pPr>
              <w:rPr>
                <w:b/>
                <w:bCs/>
              </w:rPr>
            </w:pPr>
            <w:r w:rsidRPr="00925CD6">
              <w:rPr>
                <w:b/>
                <w:bCs/>
              </w:rPr>
              <w:t>Componente</w:t>
            </w:r>
          </w:p>
        </w:tc>
        <w:tc>
          <w:tcPr>
            <w:tcW w:w="2811" w:type="dxa"/>
          </w:tcPr>
          <w:p w14:paraId="348F9C93" w14:textId="048D5F66" w:rsidR="00925CD6" w:rsidRPr="00925CD6" w:rsidRDefault="00925CD6" w:rsidP="00DF5C5F">
            <w:pPr>
              <w:rPr>
                <w:b/>
                <w:bCs/>
              </w:rPr>
            </w:pPr>
            <w:r w:rsidRPr="00925CD6">
              <w:rPr>
                <w:b/>
                <w:bCs/>
              </w:rPr>
              <w:t>Lubrificante</w:t>
            </w:r>
          </w:p>
        </w:tc>
        <w:tc>
          <w:tcPr>
            <w:tcW w:w="3285" w:type="dxa"/>
          </w:tcPr>
          <w:p w14:paraId="0476812F" w14:textId="5912D6EB" w:rsidR="00925CD6" w:rsidRPr="00925CD6" w:rsidRDefault="00925CD6" w:rsidP="00DF5C5F">
            <w:pPr>
              <w:rPr>
                <w:b/>
                <w:bCs/>
              </w:rPr>
            </w:pPr>
            <w:r w:rsidRPr="00925CD6">
              <w:rPr>
                <w:b/>
                <w:bCs/>
              </w:rPr>
              <w:t>Método</w:t>
            </w:r>
          </w:p>
        </w:tc>
        <w:tc>
          <w:tcPr>
            <w:tcW w:w="1214" w:type="dxa"/>
          </w:tcPr>
          <w:p w14:paraId="51468A04" w14:textId="15B9F322" w:rsidR="00925CD6" w:rsidRPr="00925CD6" w:rsidRDefault="00925CD6" w:rsidP="00DF5C5F">
            <w:pPr>
              <w:rPr>
                <w:b/>
                <w:bCs/>
              </w:rPr>
            </w:pPr>
            <w:r w:rsidRPr="00925CD6">
              <w:rPr>
                <w:b/>
                <w:bCs/>
              </w:rPr>
              <w:t>Frequência</w:t>
            </w:r>
          </w:p>
        </w:tc>
      </w:tr>
      <w:tr w:rsidR="00925CD6" w14:paraId="256424E0" w14:textId="77777777" w:rsidTr="00925CD6">
        <w:tc>
          <w:tcPr>
            <w:tcW w:w="1809" w:type="dxa"/>
          </w:tcPr>
          <w:p w14:paraId="49F1FD2A" w14:textId="0ABC6E0F" w:rsidR="00925CD6" w:rsidRDefault="00925CD6" w:rsidP="00DF5C5F">
            <w:r>
              <w:rPr/>
              <w:t>Correntes</w:t>
            </w:r>
          </w:p>
        </w:tc>
        <w:tc>
          <w:tcPr>
            <w:tcW w:w="2811" w:type="dxa"/>
          </w:tcPr>
          <w:p w14:paraId="638A1DE8" w14:textId="59F303EC" w:rsidR="00925CD6" w:rsidRDefault="00925CD6" w:rsidP="00DF5C5F">
            <w:r>
              <w:rPr/>
              <w:t>Lubrificante de corrente ou óleo leve</w:t>
            </w:r>
          </w:p>
        </w:tc>
        <w:tc>
          <w:tcPr>
            <w:tcW w:w="3285" w:type="dxa"/>
          </w:tcPr>
          <w:p w14:paraId="44AA2B77" w14:textId="1C9C9D7A" w:rsidR="00925CD6" w:rsidRDefault="00925CD6" w:rsidP="00DF5C5F">
            <w:r>
              <w:rPr/>
              <w:t>Aplicar com pincel</w:t>
            </w:r>
          </w:p>
        </w:tc>
        <w:tc>
          <w:tcPr>
            <w:tcW w:w="1214" w:type="dxa"/>
          </w:tcPr>
          <w:p w14:paraId="4F525A6F" w14:textId="428594E7" w:rsidR="00925CD6" w:rsidRDefault="00925CD6" w:rsidP="00DF5C5F">
            <w:r>
              <w:rPr/>
              <w:t>Semanalmente</w:t>
            </w:r>
          </w:p>
        </w:tc>
      </w:tr>
      <w:tr w:rsidR="00925CD6" w14:paraId="06052CF5" w14:textId="77777777" w:rsidTr="00925CD6">
        <w:tc>
          <w:tcPr>
            <w:tcW w:w="1809" w:type="dxa"/>
          </w:tcPr>
          <w:p w14:paraId="0DE762F8" w14:textId="6DE60C66" w:rsidR="00925CD6" w:rsidRDefault="00925CD6" w:rsidP="00DF5C5F">
            <w:r>
              <w:rPr/>
              <w:t>Pinças dos travões</w:t>
            </w:r>
          </w:p>
        </w:tc>
        <w:tc>
          <w:tcPr>
            <w:tcW w:w="2811" w:type="dxa"/>
          </w:tcPr>
          <w:p w14:paraId="00CC836A" w14:textId="2F90A859" w:rsidR="00925CD6" w:rsidRDefault="00925CD6" w:rsidP="00925CD6">
            <w:r>
              <w:rPr/>
              <w:t>Óleo</w:t>
            </w:r>
          </w:p>
        </w:tc>
        <w:tc>
          <w:tcPr>
            <w:tcW w:w="3285" w:type="dxa"/>
          </w:tcPr>
          <w:p w14:paraId="40DA1947" w14:textId="0650B9EE" w:rsidR="00925CD6" w:rsidRDefault="00925CD6" w:rsidP="00DF5C5F">
            <w:r>
              <w:rPr/>
              <w:t>Três gotas de óleo por travão. Evite as pastilhas e os discos.</w:t>
            </w:r>
          </w:p>
        </w:tc>
        <w:tc>
          <w:tcPr>
            <w:tcW w:w="1214" w:type="dxa"/>
          </w:tcPr>
          <w:p w14:paraId="0A08933C" w14:textId="01205AE1" w:rsidR="00925CD6" w:rsidRDefault="00925CD6" w:rsidP="00DF5C5F">
            <w:r>
              <w:rPr/>
              <w:t>Semanalmente</w:t>
            </w:r>
          </w:p>
        </w:tc>
      </w:tr>
      <w:tr w:rsidR="00925CD6" w14:paraId="01BAF7FE" w14:textId="77777777" w:rsidTr="00925CD6">
        <w:tc>
          <w:tcPr>
            <w:tcW w:w="1809" w:type="dxa"/>
          </w:tcPr>
          <w:p w14:paraId="0F9A6369" w14:textId="694855D8" w:rsidR="00925CD6" w:rsidRDefault="00925CD6" w:rsidP="00DF5C5F">
            <w:r>
              <w:rPr/>
              <w:t>Manetes dos travões</w:t>
            </w:r>
          </w:p>
        </w:tc>
        <w:tc>
          <w:tcPr>
            <w:tcW w:w="2811" w:type="dxa"/>
          </w:tcPr>
          <w:p w14:paraId="30E473A9" w14:textId="5B97225E" w:rsidR="00925CD6" w:rsidRDefault="00925CD6" w:rsidP="00DF5C5F">
            <w:r>
              <w:rPr/>
              <w:t>Óleo</w:t>
            </w:r>
          </w:p>
        </w:tc>
        <w:tc>
          <w:tcPr>
            <w:tcW w:w="3285" w:type="dxa"/>
          </w:tcPr>
          <w:p w14:paraId="4735DCEE" w14:textId="11143E10" w:rsidR="00925CD6" w:rsidRDefault="00925CD6" w:rsidP="00DF5C5F">
            <w:r>
              <w:rPr/>
              <w:t>Duas gotas de óleo por manete do travão</w:t>
            </w:r>
          </w:p>
        </w:tc>
        <w:tc>
          <w:tcPr>
            <w:tcW w:w="1214" w:type="dxa"/>
          </w:tcPr>
          <w:p w14:paraId="78697BB0" w14:textId="514B0DEE" w:rsidR="00925CD6" w:rsidRDefault="00925CD6" w:rsidP="00DF5C5F">
            <w:r>
              <w:rPr/>
              <w:t>Semanalmente</w:t>
            </w:r>
          </w:p>
        </w:tc>
      </w:tr>
      <w:tr w:rsidR="00925CD6" w14:paraId="4381E81C" w14:textId="77777777" w:rsidTr="00925CD6">
        <w:tc>
          <w:tcPr>
            <w:tcW w:w="1809" w:type="dxa"/>
          </w:tcPr>
          <w:p w14:paraId="7C26A092" w14:textId="4CF19D0D" w:rsidR="00925CD6" w:rsidRDefault="00925CD6" w:rsidP="00DF5C5F">
            <w:r>
              <w:rPr/>
              <w:t>Roda livre</w:t>
            </w:r>
          </w:p>
        </w:tc>
        <w:tc>
          <w:tcPr>
            <w:tcW w:w="2811" w:type="dxa"/>
          </w:tcPr>
          <w:p w14:paraId="70EAFA0C" w14:textId="500E474A" w:rsidR="00925CD6" w:rsidRDefault="00925CD6" w:rsidP="00DF5C5F">
            <w:r>
              <w:rPr/>
              <w:t>Óleo</w:t>
            </w:r>
          </w:p>
        </w:tc>
        <w:tc>
          <w:tcPr>
            <w:tcW w:w="3285" w:type="dxa"/>
          </w:tcPr>
          <w:p w14:paraId="018785B1" w14:textId="4576DE25" w:rsidR="00925CD6" w:rsidRDefault="00925CD6" w:rsidP="00DF5C5F">
            <w:r>
              <w:rPr/>
              <w:t>Duas gotas de óleo</w:t>
            </w:r>
          </w:p>
        </w:tc>
        <w:tc>
          <w:tcPr>
            <w:tcW w:w="1214" w:type="dxa"/>
          </w:tcPr>
          <w:p w14:paraId="472076FF" w14:textId="47623309" w:rsidR="00925CD6" w:rsidRDefault="00925CD6" w:rsidP="00DF5C5F">
            <w:r>
              <w:rPr/>
              <w:t>Semanalmente</w:t>
            </w:r>
          </w:p>
        </w:tc>
      </w:tr>
      <w:tr w:rsidR="00925CD6" w14:paraId="44DFD45C" w14:textId="77777777" w:rsidTr="00925CD6">
        <w:tc>
          <w:tcPr>
            <w:tcW w:w="1809" w:type="dxa"/>
          </w:tcPr>
          <w:p w14:paraId="69B24672" w14:textId="30C8B727" w:rsidR="00925CD6" w:rsidRDefault="00925CD6" w:rsidP="00DF5C5F">
            <w:r>
              <w:rPr/>
              <w:t>Desviadores dianteiro e traseiro</w:t>
            </w:r>
          </w:p>
        </w:tc>
        <w:tc>
          <w:tcPr>
            <w:tcW w:w="2811" w:type="dxa"/>
          </w:tcPr>
          <w:p w14:paraId="7745802B" w14:textId="638B7F84" w:rsidR="00925CD6" w:rsidRDefault="00925CD6" w:rsidP="00DF5C5F">
            <w:r>
              <w:rPr/>
              <w:t>Óleo leve ou massa lubrificante</w:t>
            </w:r>
          </w:p>
        </w:tc>
        <w:tc>
          <w:tcPr>
            <w:tcW w:w="3285" w:type="dxa"/>
          </w:tcPr>
          <w:p w14:paraId="4052DC05" w14:textId="7F562667" w:rsidR="00925CD6" w:rsidRDefault="00925CD6" w:rsidP="00DF5C5F">
            <w:r>
              <w:rPr/>
              <w:t>Lubrifique todos os pontos de articulação e limpe o excesso de óleo</w:t>
            </w:r>
          </w:p>
        </w:tc>
        <w:tc>
          <w:tcPr>
            <w:tcW w:w="1214" w:type="dxa"/>
          </w:tcPr>
          <w:p w14:paraId="45CF82F5" w14:textId="1D4CC1D4" w:rsidR="00925CD6" w:rsidRDefault="00925CD6" w:rsidP="00DF5C5F">
            <w:r>
              <w:rPr/>
              <w:t>Semanalmente</w:t>
            </w:r>
          </w:p>
        </w:tc>
      </w:tr>
      <w:tr w:rsidR="00925CD6" w14:paraId="1B0C903E" w14:textId="77777777" w:rsidTr="00925CD6">
        <w:tc>
          <w:tcPr>
            <w:tcW w:w="1809" w:type="dxa"/>
          </w:tcPr>
          <w:p w14:paraId="59E2A1B7" w14:textId="5D6BCF91" w:rsidR="00925CD6" w:rsidRDefault="00925CD6" w:rsidP="00DF5C5F">
            <w:r>
              <w:rPr/>
              <w:t>Cabos dos travões</w:t>
            </w:r>
          </w:p>
        </w:tc>
        <w:tc>
          <w:tcPr>
            <w:tcW w:w="2811" w:type="dxa"/>
          </w:tcPr>
          <w:p w14:paraId="6662D094" w14:textId="755B3F52" w:rsidR="00925CD6" w:rsidRDefault="00925CD6" w:rsidP="00DF5C5F">
            <w:r>
              <w:rPr/>
              <w:t>Massa lubrificante à base de lítio</w:t>
            </w:r>
          </w:p>
        </w:tc>
        <w:tc>
          <w:tcPr>
            <w:tcW w:w="3285" w:type="dxa"/>
          </w:tcPr>
          <w:p w14:paraId="77E8BB91" w14:textId="76E984D0" w:rsidR="00925CD6" w:rsidRDefault="00925CD6" w:rsidP="00DF5C5F">
            <w:r>
              <w:rPr/>
              <w:t>Retire o cabo da bainha e lubrifique-o. Limpe o excesso de lubrificante</w:t>
            </w:r>
          </w:p>
        </w:tc>
        <w:tc>
          <w:tcPr>
            <w:tcW w:w="1214" w:type="dxa"/>
          </w:tcPr>
          <w:p w14:paraId="3670A8E8" w14:textId="24B4A886" w:rsidR="00925CD6" w:rsidRDefault="00925CD6" w:rsidP="00DF5C5F">
            <w:r>
              <w:rPr/>
              <w:t>Semanalmente</w:t>
            </w:r>
          </w:p>
        </w:tc>
      </w:tr>
      <w:tr w:rsidR="00925CD6" w14:paraId="405354FF" w14:textId="77777777" w:rsidTr="00925CD6">
        <w:tc>
          <w:tcPr>
            <w:tcW w:w="1809" w:type="dxa"/>
          </w:tcPr>
          <w:p w14:paraId="2597EA4D" w14:textId="2B5BE1E0" w:rsidR="00925CD6" w:rsidRDefault="00925CD6" w:rsidP="00DF5C5F">
            <w:r>
              <w:rPr/>
              <w:t>Cabos das mudanças</w:t>
            </w:r>
          </w:p>
        </w:tc>
        <w:tc>
          <w:tcPr>
            <w:tcW w:w="2811" w:type="dxa"/>
          </w:tcPr>
          <w:p w14:paraId="50045E8B" w14:textId="54EA90B9" w:rsidR="00925CD6" w:rsidRDefault="00925CD6" w:rsidP="00DF5C5F">
            <w:r>
              <w:rPr/>
              <w:t>Massa lubrificante à base de lítio</w:t>
            </w:r>
          </w:p>
        </w:tc>
        <w:tc>
          <w:tcPr>
            <w:tcW w:w="3285" w:type="dxa"/>
          </w:tcPr>
          <w:p w14:paraId="52ABDAC7" w14:textId="29712EF9" w:rsidR="00925CD6" w:rsidRDefault="00925CD6" w:rsidP="00DF5C5F">
            <w:r>
              <w:rPr/>
              <w:t>Limpar e lubrificar com massa</w:t>
            </w:r>
          </w:p>
        </w:tc>
        <w:tc>
          <w:tcPr>
            <w:tcW w:w="1214" w:type="dxa"/>
          </w:tcPr>
          <w:p w14:paraId="25F4EDCB" w14:textId="41B1F399" w:rsidR="00925CD6" w:rsidRDefault="00925CD6" w:rsidP="00DF5C5F">
            <w:r>
              <w:rPr/>
              <w:t>Semanalmente</w:t>
            </w:r>
          </w:p>
        </w:tc>
      </w:tr>
      <w:tr w:rsidR="00925CD6" w14:paraId="50D339D9" w14:textId="77777777" w:rsidTr="00925CD6">
        <w:tc>
          <w:tcPr>
            <w:tcW w:w="1809" w:type="dxa"/>
          </w:tcPr>
          <w:p w14:paraId="57F082B7" w14:textId="3D289EF1" w:rsidR="00925CD6" w:rsidRDefault="00925CD6" w:rsidP="00DF5C5F">
            <w:r>
              <w:rPr/>
              <w:t>Movimento pedaleiro</w:t>
            </w:r>
          </w:p>
        </w:tc>
        <w:tc>
          <w:tcPr>
            <w:tcW w:w="2811" w:type="dxa"/>
          </w:tcPr>
          <w:p w14:paraId="40D39CA5" w14:textId="45BEF661" w:rsidR="00925CD6" w:rsidRDefault="00925CD6" w:rsidP="00DF5C5F">
            <w:r>
              <w:rPr/>
              <w:t>Massa lubrificante à base de lítio</w:t>
            </w:r>
          </w:p>
        </w:tc>
        <w:tc>
          <w:tcPr>
            <w:tcW w:w="3285" w:type="dxa"/>
          </w:tcPr>
          <w:p w14:paraId="112D2A94" w14:textId="13DB645C" w:rsidR="00925CD6" w:rsidRDefault="00925CD6" w:rsidP="00DF5C5F">
            <w:r>
              <w:rPr/>
              <w:t>Consulte um mecânico de bicicletas para manutenção</w:t>
            </w:r>
          </w:p>
        </w:tc>
        <w:tc>
          <w:tcPr>
            <w:tcW w:w="1214" w:type="dxa"/>
          </w:tcPr>
          <w:p w14:paraId="0CC731EE" w14:textId="000D0408" w:rsidR="00925CD6" w:rsidRDefault="00925CD6" w:rsidP="00DF5C5F">
            <w:r>
              <w:rPr/>
              <w:t>Anualmente</w:t>
            </w:r>
          </w:p>
        </w:tc>
      </w:tr>
      <w:tr w:rsidR="00925CD6" w14:paraId="2B00F793" w14:textId="77777777" w:rsidTr="00925CD6">
        <w:tc>
          <w:tcPr>
            <w:tcW w:w="1809" w:type="dxa"/>
          </w:tcPr>
          <w:p w14:paraId="525F111F" w14:textId="55EE16EA" w:rsidR="00925CD6" w:rsidRDefault="00925CD6" w:rsidP="00DF5C5F">
            <w:r>
              <w:rPr/>
              <w:t>Pedais</w:t>
            </w:r>
          </w:p>
        </w:tc>
        <w:tc>
          <w:tcPr>
            <w:tcW w:w="2811" w:type="dxa"/>
          </w:tcPr>
          <w:p w14:paraId="2420C38E" w14:textId="49FEB3AA" w:rsidR="00925CD6" w:rsidRDefault="00925CD6" w:rsidP="00DF5C5F">
            <w:r>
              <w:rPr/>
              <w:t>Massa lubrificante à base de lítio</w:t>
            </w:r>
          </w:p>
        </w:tc>
        <w:tc>
          <w:tcPr>
            <w:tcW w:w="3285" w:type="dxa"/>
          </w:tcPr>
          <w:p w14:paraId="17FAEAA4" w14:textId="149D2EE0" w:rsidR="00925CD6" w:rsidRDefault="00925CD6" w:rsidP="00DF5C5F">
            <w:r>
              <w:rPr/>
              <w:t>Desmonte e lubrifique os rolamentos</w:t>
            </w:r>
          </w:p>
        </w:tc>
        <w:tc>
          <w:tcPr>
            <w:tcW w:w="1214" w:type="dxa"/>
          </w:tcPr>
          <w:p w14:paraId="10085712" w14:textId="581C3E0F" w:rsidR="00925CD6" w:rsidRDefault="00925CD6" w:rsidP="00DF5C5F">
            <w:r>
              <w:rPr/>
              <w:t>Anualmente</w:t>
            </w:r>
          </w:p>
        </w:tc>
      </w:tr>
      <w:tr w:rsidR="00925CD6" w14:paraId="7C6BE77E" w14:textId="77777777" w:rsidTr="00925CD6">
        <w:tc>
          <w:tcPr>
            <w:tcW w:w="1809" w:type="dxa"/>
          </w:tcPr>
          <w:p w14:paraId="5F26986B" w14:textId="0EF9A7A3" w:rsidR="00925CD6" w:rsidRDefault="00925CD6" w:rsidP="00DF5C5F">
            <w:r>
              <w:rPr/>
              <w:t>Rolamentos das rodas</w:t>
            </w:r>
          </w:p>
        </w:tc>
        <w:tc>
          <w:tcPr>
            <w:tcW w:w="2811" w:type="dxa"/>
          </w:tcPr>
          <w:p w14:paraId="66B22ECA" w14:textId="4B3F6516" w:rsidR="00925CD6" w:rsidRDefault="00925CD6" w:rsidP="00DF5C5F">
            <w:r>
              <w:rPr/>
              <w:t>Massa lubrificante à base de lítio</w:t>
            </w:r>
          </w:p>
        </w:tc>
        <w:tc>
          <w:tcPr>
            <w:tcW w:w="3285" w:type="dxa"/>
          </w:tcPr>
          <w:p w14:paraId="5CB9E721" w14:textId="7DA8976A" w:rsidR="00925CD6" w:rsidRDefault="00925CD6" w:rsidP="00DF5C5F">
            <w:r>
              <w:rPr/>
              <w:t>Consulte um mecânico de bicicletas para manutenção</w:t>
            </w:r>
          </w:p>
        </w:tc>
        <w:tc>
          <w:tcPr>
            <w:tcW w:w="1214" w:type="dxa"/>
          </w:tcPr>
          <w:p w14:paraId="62E4BE78" w14:textId="4E859C84" w:rsidR="00925CD6" w:rsidRDefault="00925CD6" w:rsidP="00DF5C5F">
            <w:r>
              <w:rPr/>
              <w:t>Anualmente</w:t>
            </w:r>
          </w:p>
        </w:tc>
      </w:tr>
      <w:tr w:rsidR="00925CD6" w14:paraId="5714FEAF" w14:textId="77777777" w:rsidTr="00925CD6">
        <w:tc>
          <w:tcPr>
            <w:tcW w:w="1809" w:type="dxa"/>
          </w:tcPr>
          <w:p w14:paraId="23560077" w14:textId="78E15B32" w:rsidR="00925CD6" w:rsidRDefault="00925CD6" w:rsidP="00DF5C5F">
            <w:r>
              <w:rPr/>
              <w:t>Caixa de direção</w:t>
            </w:r>
          </w:p>
        </w:tc>
        <w:tc>
          <w:tcPr>
            <w:tcW w:w="2811" w:type="dxa"/>
          </w:tcPr>
          <w:p w14:paraId="355CA183" w14:textId="5A15DF26" w:rsidR="00925CD6" w:rsidRDefault="00925CD6" w:rsidP="00DF5C5F">
            <w:r>
              <w:rPr/>
              <w:t>Massa lubrificante à base de lítio</w:t>
            </w:r>
          </w:p>
        </w:tc>
        <w:tc>
          <w:tcPr>
            <w:tcW w:w="3285" w:type="dxa"/>
          </w:tcPr>
          <w:p w14:paraId="3DACE59F" w14:textId="43CDA05E" w:rsidR="00925CD6" w:rsidRDefault="00925CD6" w:rsidP="00DF5C5F">
            <w:r>
              <w:rPr/>
              <w:t>Consulte um mecânico de bicicletas para manutenção</w:t>
            </w:r>
          </w:p>
        </w:tc>
        <w:tc>
          <w:tcPr>
            <w:tcW w:w="1214" w:type="dxa"/>
          </w:tcPr>
          <w:p w14:paraId="2CF1E618" w14:textId="76D25056" w:rsidR="00925CD6" w:rsidRDefault="00925CD6" w:rsidP="00DF5C5F">
            <w:r>
              <w:rPr/>
              <w:t>Anualmente</w:t>
            </w:r>
          </w:p>
        </w:tc>
      </w:tr>
      <w:tr w:rsidR="00925CD6" w14:paraId="066BF4BC" w14:textId="77777777" w:rsidTr="00925CD6">
        <w:tc>
          <w:tcPr>
            <w:tcW w:w="1809" w:type="dxa"/>
          </w:tcPr>
          <w:p w14:paraId="5B7B62DA" w14:textId="07C15BE3" w:rsidR="00925CD6" w:rsidRDefault="00925CD6" w:rsidP="00DF5C5F">
            <w:r>
              <w:rPr/>
              <w:t>Espigão do selim</w:t>
            </w:r>
          </w:p>
        </w:tc>
        <w:tc>
          <w:tcPr>
            <w:tcW w:w="2811" w:type="dxa"/>
          </w:tcPr>
          <w:p w14:paraId="278C38E3" w14:textId="141E8CB3" w:rsidR="00925CD6" w:rsidRDefault="00925CD6" w:rsidP="00DF5C5F">
            <w:r>
              <w:rPr/>
              <w:t>Massa lubrificante à base de lítio</w:t>
            </w:r>
          </w:p>
        </w:tc>
        <w:tc>
          <w:tcPr>
            <w:tcW w:w="3285" w:type="dxa"/>
          </w:tcPr>
          <w:p w14:paraId="496F2153" w14:textId="3265F5E2" w:rsidR="00925CD6" w:rsidRDefault="00925CD6" w:rsidP="00DF5C5F">
            <w:r>
              <w:rPr/>
              <w:t>Retire e lubrifique com massa</w:t>
            </w:r>
          </w:p>
        </w:tc>
        <w:tc>
          <w:tcPr>
            <w:tcW w:w="1214" w:type="dxa"/>
          </w:tcPr>
          <w:p w14:paraId="475E4438" w14:textId="7D60F204" w:rsidR="00925CD6" w:rsidRDefault="00925CD6" w:rsidP="00DF5C5F">
            <w:r>
              <w:rPr/>
              <w:t>Anualmente</w:t>
            </w:r>
          </w:p>
        </w:tc>
      </w:tr>
    </w:tbl>
    <w:p w14:paraId="7ADD60D7" w14:textId="77777777" w:rsidR="00DF5C5F" w:rsidRDefault="00DF5C5F" w:rsidP="00DF5C5F"/>
    <w:p w14:paraId="56071F01" w14:textId="299984B9" w:rsidR="00DF5C5F" w:rsidRDefault="00DF5C5F" w:rsidP="00DF5C5F">
      <w:r w:rsidRPr="00DF5C5F">
        <w:rPr>
          <w:lang w:val="pt-PT"/>
        </w:rPr>
        <w:t>Nota: a frequência da limpeza e da lubrificação deve aumentar quando a bicicleta é utilizada em condições húmidas ou com muita sujidade.</w:t>
      </w:r>
      <w:r>
        <w:rPr>
          <w:lang w:val="pt-PT"/>
        </w:rPr>
      </w:r>
    </w:p>
    <w:p w14:paraId="4C19135F" w14:textId="77777777" w:rsidR="00DF5C5F" w:rsidRDefault="00DF5C5F" w:rsidP="00DF5C5F"/>
    <w:p w14:paraId="6343BCFE" w14:textId="601F6F52" w:rsidR="00DF5C5F" w:rsidRPr="00DF5C5F" w:rsidRDefault="00DF5C5F" w:rsidP="00DF5C5F">
      <w:r w:rsidRPr="00DF5C5F">
        <w:rPr>
          <w:lang w:val="pt-PT"/>
        </w:rPr>
        <w:t>GARANTIA</w:t>
      </w:r>
    </w:p>
    <w:p w14:paraId="6A0BAA6F" w14:textId="6B68D91F" w:rsidR="00DF5C5F" w:rsidRDefault="00DF5C5F" w:rsidP="00DF5C5F">
      <w:r w:rsidRPr="00DF5C5F">
        <w:rPr>
          <w:lang w:val="pt-PT"/>
        </w:rPr>
        <w:t>A política de garantia e as informações relativas à utilização prevista e à vida útil realista dos componentes em condições normais de utilização.</w:t>
      </w:r>
      <w:r w:rsidR="003633E2">
        <w:rPr>
          <w:lang w:val="pt-PT"/>
        </w:rPr>
        <w:t xml:space="preserve"> </w:t>
      </w:r>
      <w:r w:rsidRPr="00DF5C5F">
        <w:rPr>
          <w:lang w:val="pt-PT"/>
        </w:rPr>
      </w:r>
      <w:r w:rsidR="003633E2">
        <w:rPr>
          <w:lang w:val="pt-PT"/>
        </w:rPr>
        <w:t xml:space="preserve"> </w:t>
      </w:r>
      <w:r w:rsidRPr="00DF5C5F">
        <w:rPr>
          <w:lang w:val="pt-PT"/>
        </w:rPr>
      </w:r>
    </w:p>
    <w:p w14:paraId="3FFC2E15" w14:textId="77777777" w:rsidR="00DF5C5F" w:rsidRDefault="00DF5C5F" w:rsidP="00DF5C5F"/>
    <w:p w14:paraId="0C6E11E4" w14:textId="4FDE7B1F" w:rsidR="00DF5C5F" w:rsidRDefault="00DF5C5F" w:rsidP="00DF5C5F">
      <w:pPr>
        <w:rPr>
          <w:b/>
          <w:bCs/>
        </w:rPr>
      </w:pPr>
      <w:r w:rsidRPr="00DF5C5F">
        <w:rPr>
          <w:b/>
          <w:bCs/>
          <w:lang w:val="pt-PT"/>
        </w:rPr>
        <w:t>TERMOS DA GARANTIA LIMITADA</w:t>
      </w:r>
    </w:p>
    <w:p w14:paraId="45D53A9A" w14:textId="3B868ACA" w:rsidR="00DF5C5F" w:rsidRPr="00DF5C5F" w:rsidRDefault="00DF5C5F" w:rsidP="00DF5C5F">
      <w:r w:rsidRPr="00DF5C5F">
        <w:rPr>
          <w:lang w:val="pt-PT"/>
        </w:rPr>
        <w:t>As bicicletas adquiridas através de um vendedor autorizado estão garantidas contra defeitos de materiais e de fabrico em condições normais de utilização. As condições não normais incluem, entre outras, acrobacias, manobras em rampas, saltos, utilização comercial ou para aluguer, competição e utilização de uma forma ou em terrenos inadequados à utilização prevista e projetada da bicicleta, sempre que essa utilização esteja fora do âmbito</w:t>
      </w:r>
      <w:r w:rsidR="003633E2">
        <w:rPr>
          <w:lang w:val="pt-PT"/>
        </w:rPr>
      </w:r>
      <w:r w:rsidRPr="00DF5C5F">
        <w:rPr>
          <w:lang w:val="pt-PT"/>
        </w:rPr>
      </w:r>
      <w:r w:rsidR="003633E2">
        <w:rPr>
          <w:lang w:val="pt-PT"/>
        </w:rPr>
        <w:t xml:space="preserve"> </w:t>
      </w:r>
      <w:r w:rsidRPr="00DF5C5F">
        <w:rPr>
          <w:lang w:val="pt-PT"/>
        </w:rPr>
      </w:r>
      <w:r w:rsidR="003633E2" w:rsidRPr="00DF5C5F">
        <w:rPr>
          <w:lang w:val="pt-PT"/>
        </w:rPr>
      </w:r>
      <w:r w:rsidR="003633E2">
        <w:rPr>
          <w:lang w:val="pt-PT"/>
        </w:rPr>
      </w:r>
      <w:r w:rsidR="003633E2" w:rsidRPr="00DF5C5F">
        <w:rPr>
          <w:lang w:val="pt-PT"/>
        </w:rPr>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sidRPr="00DF5C5F">
        <w:rPr>
          <w:lang w:val="pt-PT"/>
        </w:rPr>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p>
    <w:p w14:paraId="2035F7B2" w14:textId="77777777" w:rsidR="00DF5C5F" w:rsidRPr="00DF5C5F" w:rsidRDefault="00DF5C5F" w:rsidP="00DF5C5F">
      <w:r w:rsidRPr="00DF5C5F">
        <w:rPr>
          <w:lang w:val="pt-PT"/>
        </w:rPr>
        <w:t>da utilização descrita em «Tipo de bicicleta e</w:t>
      </w:r>
    </w:p>
    <w:p w14:paraId="5B8B3B12" w14:textId="516C21A8" w:rsidR="00DF5C5F" w:rsidRDefault="00DF5C5F" w:rsidP="00DF5C5F">
      <w:r w:rsidRPr="00DF5C5F">
        <w:rPr>
          <w:lang w:val="pt-PT"/>
        </w:rPr>
        <w:t>utilização prevista» neste manual.</w:t>
      </w:r>
    </w:p>
    <w:p w14:paraId="4BBB2A2E" w14:textId="305E6D47" w:rsidR="00DF5C5F" w:rsidRDefault="00DF5C5F" w:rsidP="00DF5C5F">
      <w:r w:rsidRPr="00DF5C5F">
        <w:rPr>
          <w:lang w:val="pt-PT"/>
        </w:rPr>
        <w:t>A garantia é anulada se a bicicleta não tiver sido adquirida a um vendedor autorizado ou se não for o proprietário original. Esta garantia só se aplica a reclamações relativas à bicicleta apresentadas pelo proprietário original.</w:t>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Pr>
          <w:lang w:val="pt-PT"/>
        </w:rPr>
      </w:r>
    </w:p>
    <w:p w14:paraId="2959E0D0" w14:textId="30FE823E" w:rsidR="00DF5C5F" w:rsidRPr="00DF5C5F" w:rsidRDefault="00DF5C5F" w:rsidP="00DF5C5F">
      <w:r w:rsidRPr="00DF5C5F">
        <w:rPr>
          <w:lang w:val="pt-PT"/>
        </w:rPr>
        <w:t>Quadros e forquetas rígidas (sem suspensão) — garantia limitada de dois (2) anos. Se a bicicleta completa for vendida por um vendedor autorizado, o quadro e as forquetas rígidas ficam cobertos contra defeitos de materiais e de fabrico durante dois (2) anos a contar da data de compra. Isto aplica-se apenas quando a bicicleta é utilizada em condições normais e recebe manutenção de acordo com a frequência de utilização. Forquetas de suspensão e outros componentes — garantia limitada do fabricante. As forquetas de suspensão e outros componentes de marca, como travões e mudanças, estão abrangidos pelas garantias dos respetivos fabricantes terceiros. Se a bicicleta completa ou os componentes forem vendidos por um vendedor autorizado, estarão cobertos contra defeitos de materiais e de fabrico, a partir da data de compra, nos termos definidos pelos respetivos fabricantes. Para apresentar uma reclamação ao abrigo da garantia, deve devolver a bicicleta COMPLETA a um vendedor autorizado, juntamente com o comprovativo de compra. Se a avaria for considerada coberta pela garantia, o vendedor reparará ou substituirá o artigo defeituoso, segundo o seu critério exclusivo. Esta garantia NÃO inclui custos de mão de obra para substituir um artigo coberto ou para serviços relacionados; esses custos são da responsabilidade do proprietário original. A garantia acima não se aplica ao desgaste normal, nem a reclamações resultantes de abuso, negligência, montagem incorreta, manutenção inadequada, alterações (incluindo utilização de peças de serviço não normalizadas) ou danos causados por quedas/acidentes. Esta garantia pode ser atualizada periodicamente e não afeta os seus direitos legais. A garantia cobre apenas defeitos de materiais e de fabrico ocorridos em condições normais. Os seguintes casos, entre outros, não estão cobertos pela garantia:</w:t>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p>
    <w:p w14:paraId="69BAE42C" w14:textId="77777777" w:rsidR="003633E2" w:rsidRDefault="00DF5C5F" w:rsidP="00DF5C5F">
      <w:r w:rsidRPr="00DF5C5F">
        <w:rPr>
          <w:lang w:val="pt-PT"/>
        </w:rPr>
        <w:t>• Produtos que tenham chegado ao fim da vida útil</w:t>
      </w:r>
      <w:r w:rsidR="003633E2">
        <w:rPr>
          <w:lang w:val="pt-PT"/>
        </w:rPr>
        <w:t xml:space="preserve"> </w:t>
      </w:r>
      <w:r w:rsidRPr="00DF5C5F">
        <w:rPr>
          <w:lang w:val="pt-PT"/>
        </w:rPr>
      </w:r>
      <w:r w:rsidR="003633E2">
        <w:rPr>
          <w:lang w:val="pt-PT"/>
        </w:rPr>
        <w:t xml:space="preserve"> </w:t>
      </w:r>
    </w:p>
    <w:p w14:paraId="1A4B0CBE" w14:textId="7066868D" w:rsidR="00DF5C5F" w:rsidRPr="00DF5C5F" w:rsidRDefault="00DF5C5F" w:rsidP="00DF5C5F">
      <w:r w:rsidRPr="00DF5C5F">
        <w:rPr>
          <w:lang w:val="pt-PT"/>
        </w:rPr>
        <w:t>Defeitos do produto resultantes de acidentes ou perfuração por oxidação devido a condições de inverno severas e estradas com sal</w:t>
      </w:r>
      <w:r w:rsidR="003633E2">
        <w:rPr>
          <w:lang w:val="pt-PT"/>
        </w:rPr>
        <w:t xml:space="preserve"> </w:t>
      </w:r>
      <w:r w:rsidRPr="00DF5C5F">
        <w:rPr>
          <w:lang w:val="pt-PT"/>
        </w:rPr>
      </w:r>
      <w:r w:rsidR="003633E2">
        <w:rPr>
          <w:lang w:val="pt-PT"/>
        </w:rPr>
        <w:t xml:space="preserve"> </w:t>
      </w:r>
      <w:r w:rsidRPr="00DF5C5F">
        <w:rPr>
          <w:lang w:val="pt-PT"/>
        </w:rPr>
      </w:r>
    </w:p>
    <w:p w14:paraId="4C348367" w14:textId="77777777" w:rsidR="00DF5C5F" w:rsidRPr="00DF5C5F" w:rsidRDefault="00DF5C5F" w:rsidP="00DF5C5F">
      <w:r w:rsidRPr="00DF5C5F">
        <w:rPr>
          <w:lang w:val="pt-PT"/>
        </w:rPr>
        <w:t>Modificações não recomendadas nem aprovadas</w:t>
      </w:r>
    </w:p>
    <w:p w14:paraId="00A618D0" w14:textId="71694AB1" w:rsidR="00DF5C5F" w:rsidRPr="00DF5C5F" w:rsidRDefault="00DF5C5F" w:rsidP="00DF5C5F">
      <w:r w:rsidRPr="00DF5C5F">
        <w:rPr>
          <w:lang w:val="pt-PT"/>
        </w:rPr>
        <w:t>Negligência, abuso ou utilização inadequada, ou ausência de manutenção razoável</w:t>
      </w:r>
      <w:r w:rsidR="003633E2">
        <w:rPr>
          <w:lang w:val="pt-PT"/>
        </w:rPr>
        <w:t xml:space="preserve"> </w:t>
      </w:r>
      <w:r w:rsidRPr="00DF5C5F">
        <w:rPr>
          <w:lang w:val="pt-PT"/>
        </w:rPr>
      </w:r>
    </w:p>
    <w:p w14:paraId="0AA379E8" w14:textId="518DA720" w:rsidR="00DF5C5F" w:rsidRDefault="00DF5C5F" w:rsidP="00DF5C5F">
      <w:r w:rsidRPr="00DF5C5F">
        <w:rPr>
          <w:lang w:val="pt-PT"/>
        </w:rPr>
        <w:t>Montagem incorreta ou incompleta, ou utilização de peças inadequadas</w:t>
      </w:r>
      <w:r w:rsidR="003633E2">
        <w:rPr>
          <w:lang w:val="pt-PT"/>
        </w:rPr>
        <w:t xml:space="preserve"> </w:t>
      </w:r>
      <w:r w:rsidRPr="00DF5C5F">
        <w:rPr>
          <w:lang w:val="pt-PT"/>
        </w:rPr>
      </w:r>
    </w:p>
    <w:p w14:paraId="10CFE7CF" w14:textId="77777777" w:rsidR="00DF5C5F" w:rsidRDefault="00DF5C5F" w:rsidP="00DF5C5F"/>
    <w:p w14:paraId="01C0EE48" w14:textId="3F1E23F6" w:rsidR="00DF5C5F" w:rsidRDefault="00DF5C5F" w:rsidP="00DF5C5F">
      <w:pPr>
        <w:rPr>
          <w:b/>
          <w:bCs/>
        </w:rPr>
      </w:pPr>
      <w:r w:rsidRPr="00DF5C5F">
        <w:rPr>
          <w:b/>
          <w:bCs/>
          <w:lang w:val="pt-PT"/>
        </w:rPr>
        <w:t>Declaração relativa a REEE</w:t>
      </w:r>
    </w:p>
    <w:p w14:paraId="0B430B62" w14:textId="484E8B73" w:rsidR="00DF5C5F" w:rsidRDefault="00DF5C5F" w:rsidP="00DF5C5F">
      <w:r w:rsidRPr="00DF5C5F">
        <w:rPr>
          <w:lang w:val="pt-PT"/>
        </w:rPr>
        <w:t>Informações sobre a eliminação de resíduos de equipamentos elétricos e eletrónicos para utilizadores domésticos</w:t>
      </w:r>
      <w:r w:rsidR="003633E2">
        <w:rPr>
          <w:lang w:val="pt-PT"/>
        </w:rPr>
        <w:t xml:space="preserve"> </w:t>
      </w:r>
      <w:r w:rsidRPr="00DF5C5F">
        <w:rPr>
          <w:lang w:val="pt-PT"/>
        </w:rPr>
      </w:r>
    </w:p>
    <w:p w14:paraId="57E0837A" w14:textId="59AA2EBE" w:rsidR="00DF5C5F" w:rsidRDefault="00DF5C5F" w:rsidP="00DF5C5F">
      <w:r w:rsidRPr="00DF5C5F">
        <w:rPr>
          <w:lang w:val="pt-PT"/>
        </w:rPr>
        <w:t>Este símbolo nos produtos e/ou nos documentos que os acompanham significa que os produtos elétricos e eletrónicos usados não devem ser misturados com os resíduos domésticos comuns. Para garantir o tratamento, a recuperação e a reciclagem adequados, entregue estes produtos em pontos de recolha designados, onde serão aceites gratuitamente. A eliminação correta deste produto ajudará a poupar recursos valiosos e a evitar possíveis efeitos negativos para a saúde humana e o ambiente que poderiam resultar de um tratamento inadequado dos resíduos. Contacte as autoridades locais para obter informações sobre o ponto de recolha designado mais próximo. A legislação nacional poderá prever sanções em caso de eliminação incorreta de resíduos.</w:t>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t xml:space="preserve"> </w:t>
      </w:r>
      <w:r w:rsidRPr="00DF5C5F">
        <w:rPr>
          <w:lang w:val="pt-PT"/>
        </w:rPr>
      </w:r>
    </w:p>
    <w:p w14:paraId="65B99991" w14:textId="77777777" w:rsidR="003633E2" w:rsidRDefault="00DF5C5F" w:rsidP="00DF5C5F">
      <w:r w:rsidRPr="00DF5C5F">
        <w:rPr>
          <w:lang w:val="pt-PT"/>
        </w:rPr>
        <w:t>Informações sobre a eliminação noutros países fora da União Europeia. Este símbolo só é válido na União Europeia. Se pretender eliminar este produto, contacte as autoridades locais ou o vendedor e informe-se sobre o método correto de eliminação.</w:t>
      </w:r>
      <w:r w:rsidR="003633E2">
        <w:rPr>
          <w:lang w:val="pt-PT"/>
        </w:rPr>
        <w:t xml:space="preserve"> </w:t>
      </w:r>
      <w:r w:rsidRPr="00DF5C5F">
        <w:rPr>
          <w:lang w:val="pt-PT"/>
        </w:rPr>
      </w:r>
      <w:r w:rsidR="003633E2">
        <w:rPr>
          <w:lang w:val="pt-PT"/>
        </w:rPr>
        <w:t xml:space="preserve"> </w:t>
      </w:r>
      <w:r w:rsidRPr="00DF5C5F">
        <w:rPr>
          <w:lang w:val="pt-PT"/>
        </w:rPr>
      </w:r>
      <w:r w:rsidR="003633E2">
        <w:rPr>
          <w:lang w:val="pt-PT"/>
        </w:rPr>
      </w:r>
      <w:r w:rsidRPr="00DF5C5F">
        <w:rPr>
          <w:lang w:val="pt-PT"/>
        </w:rPr>
      </w:r>
      <w:r w:rsidR="003633E2">
        <w:rPr>
          <w:lang w:val="pt-PT"/>
        </w:rPr>
        <w:t xml:space="preserve"> </w:t>
      </w:r>
    </w:p>
    <w:p w14:paraId="3F2A6F6E" w14:textId="77777777" w:rsidR="00925CD6" w:rsidRDefault="00925CD6" w:rsidP="00DF5C5F"/>
    <w:tbl>
      <w:tblPr>
        <w:tblStyle w:val="TableGrid"/>
        <w:tblW w:w="0" w:type="auto"/>
        <w:tblLook w:val="04A0" w:firstRow="1" w:lastRow="0" w:firstColumn="1" w:lastColumn="0" w:noHBand="0" w:noVBand="1"/>
        <w:tblCellMar>
          <w:top w:w="30" w:type="dxa"/>
          <w:bottom w:w="30" w:type="dxa"/>
          <w:start w:w="65" w:type="dxa"/>
          <w:end w:w="65" w:type="dxa"/>
        </w:tblCellMar>
      </w:tblPr>
      <w:tblGrid>
        <w:gridCol w:w="2660"/>
        <w:gridCol w:w="6582"/>
      </w:tblGrid>
      <w:tr w:rsidR="00925CD6" w14:paraId="45CD19B7" w14:textId="77777777" w:rsidTr="001B5CA6">
        <w:tc>
          <w:tcPr>
            <w:tcW w:w="2660" w:type="dxa"/>
          </w:tcPr>
          <w:p w14:paraId="46A6A367" w14:textId="5ECAF543" w:rsidR="00925CD6" w:rsidRDefault="00925CD6" w:rsidP="00DF5C5F">
            <w:pPr>
              <w:spacing w:before="0" w:after="0" w:line="240" w:lineRule="auto"/>
            </w:pPr>
            <w:r>
              <w:rPr>
                <w:sz w:val="18"/>
              </w:rPr>
              <w:t>Símbolo</w:t>
            </w:r>
          </w:p>
        </w:tc>
        <w:tc>
          <w:tcPr>
            <w:tcW w:w="6582" w:type="dxa"/>
          </w:tcPr>
          <w:p w14:paraId="01D79072" w14:textId="22B0EE0C" w:rsidR="00925CD6" w:rsidRDefault="00925CD6" w:rsidP="00DF5C5F">
            <w:pPr>
              <w:spacing w:before="0" w:after="0" w:line="240" w:lineRule="auto"/>
            </w:pPr>
            <w:r>
              <w:rPr>
                <w:sz w:val="18"/>
              </w:rPr>
              <w:t>Descrição</w:t>
            </w:r>
          </w:p>
        </w:tc>
      </w:tr>
      <w:tr w:rsidR="00925CD6" w14:paraId="4A46C295" w14:textId="77777777" w:rsidTr="001B5CA6">
        <w:tc>
          <w:tcPr>
            <w:tcW w:w="2660" w:type="dxa"/>
          </w:tcPr>
          <w:p w14:paraId="62745335" w14:textId="77777777" w:rsidR="00925CD6" w:rsidRDefault="001B5CA6" w:rsidP="00DF5C5F">
            <w:pPr>
              <w:spacing w:before="0" w:after="0" w:line="240" w:lineRule="auto"/>
            </w:pPr>
            <w:r w:rsidRPr="001B5CA6">
              <w:rPr>
                <w:noProof/>
              </w:rPr>
              <w:drawing>
                <wp:inline distT="0" distB="0" distL="0" distR="0" wp14:anchorId="0C423D60" wp14:editId="64393250">
                  <wp:extent cx="390143" cy="365760"/>
                  <wp:effectExtent l="0" t="0" r="0" b="0"/>
                  <wp:docPr id="14167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75070" name=""/>
                          <pic:cNvPicPr/>
                        </pic:nvPicPr>
                        <pic:blipFill>
                          <a:blip r:embed="rId28"/>
                          <a:stretch>
                            <a:fillRect/>
                          </a:stretch>
                        </pic:blipFill>
                        <pic:spPr>
                          <a:xfrm>
                            <a:off x="0" y="0"/>
                            <a:ext cx="609685" cy="571580"/>
                          </a:xfrm>
                          <a:prstGeom prst="rect">
                            <a:avLst/>
                          </a:prstGeom>
                        </pic:spPr>
                      </pic:pic>
                    </a:graphicData>
                  </a:graphic>
                </wp:inline>
              </w:drawing>
            </w:r>
          </w:p>
          <w:p w14:paraId="68605314" w14:textId="13E67C7B" w:rsidR="001B5CA6" w:rsidRDefault="001B5CA6" w:rsidP="00DF5C5F">
            <w:pPr>
              <w:spacing w:before="0" w:after="0" w:line="240" w:lineRule="auto"/>
            </w:pPr>
          </w:p>
        </w:tc>
        <w:tc>
          <w:tcPr>
            <w:tcW w:w="6582" w:type="dxa"/>
          </w:tcPr>
          <w:p w14:paraId="52600FB0" w14:textId="227B5345" w:rsidR="00925CD6" w:rsidRDefault="00925CD6" w:rsidP="00DF5C5F">
            <w:pPr>
              <w:spacing w:before="0" w:after="0" w:line="240" w:lineRule="auto"/>
            </w:pPr>
            <w:r>
              <w:rPr>
                <w:sz w:val="18"/>
              </w:rPr>
              <w:t>Símbolo para equipamentos elétricos que não devem ser eliminados com o lixo doméstico nem com resíduos não recicláveis.</w:t>
            </w:r>
          </w:p>
        </w:tc>
      </w:tr>
      <w:tr w:rsidR="00925CD6" w14:paraId="7C4E3E7D" w14:textId="77777777" w:rsidTr="001B5CA6">
        <w:tc>
          <w:tcPr>
            <w:tcW w:w="2660" w:type="dxa"/>
          </w:tcPr>
          <w:p w14:paraId="0D7CA5D8" w14:textId="77777777" w:rsidR="00925CD6" w:rsidRDefault="001B5CA6" w:rsidP="001B5CA6">
            <w:pPr>
              <w:spacing w:before="0" w:after="0" w:line="240" w:lineRule="auto"/>
            </w:pPr>
            <w:r w:rsidRPr="001B5CA6">
              <w:rPr>
                <w:noProof/>
              </w:rPr>
              <w:drawing>
                <wp:inline distT="0" distB="0" distL="0" distR="0" wp14:anchorId="1A388AF6" wp14:editId="0637B206">
                  <wp:extent cx="378823" cy="365760"/>
                  <wp:effectExtent l="0" t="0" r="0" b="0"/>
                  <wp:docPr id="29336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9801" name=""/>
                          <pic:cNvPicPr/>
                        </pic:nvPicPr>
                        <pic:blipFill>
                          <a:blip r:embed="rId29"/>
                          <a:stretch>
                            <a:fillRect/>
                          </a:stretch>
                        </pic:blipFill>
                        <pic:spPr>
                          <a:xfrm>
                            <a:off x="0" y="0"/>
                            <a:ext cx="552527" cy="533474"/>
                          </a:xfrm>
                          <a:prstGeom prst="rect">
                            <a:avLst/>
                          </a:prstGeom>
                        </pic:spPr>
                      </pic:pic>
                    </a:graphicData>
                  </a:graphic>
                </wp:inline>
              </w:drawing>
            </w:r>
          </w:p>
          <w:p w14:paraId="17A39A55" w14:textId="4823A332" w:rsidR="001B5CA6" w:rsidRDefault="001B5CA6" w:rsidP="001B5CA6">
            <w:pPr>
              <w:spacing w:before="0" w:after="0" w:line="240" w:lineRule="auto"/>
            </w:pPr>
          </w:p>
        </w:tc>
        <w:tc>
          <w:tcPr>
            <w:tcW w:w="6582" w:type="dxa"/>
          </w:tcPr>
          <w:p w14:paraId="7A647E4D" w14:textId="1C475033" w:rsidR="00925CD6" w:rsidRDefault="00925CD6" w:rsidP="00DF5C5F">
            <w:pPr>
              <w:spacing w:before="0" w:after="0" w:line="240" w:lineRule="auto"/>
            </w:pPr>
            <w:r>
              <w:rPr>
                <w:sz w:val="18"/>
              </w:rPr>
              <w:t>Símbolo para pilhas e baterias de utilização única ou recarregáveis que não devem ser eliminadas com o lixo doméstico nem com resíduos não recicláveis.</w:t>
            </w:r>
          </w:p>
        </w:tc>
      </w:tr>
      <w:tr w:rsidR="00925CD6" w14:paraId="075E4E64" w14:textId="77777777" w:rsidTr="001B5CA6">
        <w:tc>
          <w:tcPr>
            <w:tcW w:w="2660" w:type="dxa"/>
          </w:tcPr>
          <w:p w14:paraId="68F0AE66" w14:textId="77777777" w:rsidR="00925CD6" w:rsidRDefault="001B5CA6" w:rsidP="00DF5C5F">
            <w:pPr>
              <w:spacing w:before="0" w:after="0" w:line="240" w:lineRule="auto"/>
            </w:pPr>
            <w:r w:rsidRPr="001B5CA6">
              <w:rPr>
                <w:noProof/>
              </w:rPr>
              <w:drawing>
                <wp:inline distT="0" distB="0" distL="0" distR="0" wp14:anchorId="1F129E7F" wp14:editId="28571EEB">
                  <wp:extent cx="358986" cy="365760"/>
                  <wp:effectExtent l="0" t="0" r="0" b="0"/>
                  <wp:docPr id="169400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9679" name=""/>
                          <pic:cNvPicPr/>
                        </pic:nvPicPr>
                        <pic:blipFill>
                          <a:blip r:embed="rId30"/>
                          <a:stretch>
                            <a:fillRect/>
                          </a:stretch>
                        </pic:blipFill>
                        <pic:spPr>
                          <a:xfrm>
                            <a:off x="0" y="0"/>
                            <a:ext cx="504895" cy="514422"/>
                          </a:xfrm>
                          <a:prstGeom prst="rect">
                            <a:avLst/>
                          </a:prstGeom>
                        </pic:spPr>
                      </pic:pic>
                    </a:graphicData>
                  </a:graphic>
                </wp:inline>
              </w:drawing>
            </w:r>
          </w:p>
          <w:p w14:paraId="60C03E9D" w14:textId="570612F8" w:rsidR="001B5CA6" w:rsidRDefault="001B5CA6" w:rsidP="00DF5C5F">
            <w:pPr>
              <w:spacing w:before="0" w:after="0" w:line="240" w:lineRule="auto"/>
            </w:pPr>
          </w:p>
        </w:tc>
        <w:tc>
          <w:tcPr>
            <w:tcW w:w="6582" w:type="dxa"/>
          </w:tcPr>
          <w:p w14:paraId="4A2EFAF4" w14:textId="799D621F" w:rsidR="00925CD6" w:rsidRDefault="00925CD6" w:rsidP="00DF5C5F">
            <w:pPr>
              <w:spacing w:before="0" w:after="0" w:line="240" w:lineRule="auto"/>
            </w:pPr>
            <w:r>
              <w:rPr>
                <w:sz w:val="18"/>
              </w:rPr>
              <w:t>Símbolo para materiais perigosos para o ambiente. Tenha especial cuidado ao manusear produtos com este símbolo. Respeite os regulamentos de eliminação.</w:t>
            </w:r>
            <w:r w:rsidR="001B5CA6"/>
            <w:r/>
          </w:p>
        </w:tc>
      </w:tr>
      <w:tr w:rsidR="00925CD6" w14:paraId="4BE46277" w14:textId="77777777" w:rsidTr="001B5CA6">
        <w:tc>
          <w:tcPr>
            <w:tcW w:w="2660" w:type="dxa"/>
          </w:tcPr>
          <w:p w14:paraId="794AF614" w14:textId="4A4A76E1" w:rsidR="00925CD6" w:rsidRDefault="001B5CA6" w:rsidP="00DF5C5F">
            <w:pPr>
              <w:spacing w:before="0" w:after="0" w:line="240" w:lineRule="auto"/>
            </w:pPr>
            <w:r w:rsidRPr="001B5CA6">
              <w:rPr>
                <w:noProof/>
              </w:rPr>
              <w:drawing>
                <wp:inline distT="0" distB="0" distL="0" distR="0" wp14:anchorId="25BF8083" wp14:editId="3EB1F536">
                  <wp:extent cx="358726" cy="365760"/>
                  <wp:effectExtent l="0" t="0" r="9525" b="0"/>
                  <wp:docPr id="28841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18681" name=""/>
                          <pic:cNvPicPr/>
                        </pic:nvPicPr>
                        <pic:blipFill>
                          <a:blip r:embed="rId31"/>
                          <a:stretch>
                            <a:fillRect/>
                          </a:stretch>
                        </pic:blipFill>
                        <pic:spPr>
                          <a:xfrm>
                            <a:off x="0" y="0"/>
                            <a:ext cx="485843" cy="495369"/>
                          </a:xfrm>
                          <a:prstGeom prst="rect">
                            <a:avLst/>
                          </a:prstGeom>
                        </pic:spPr>
                      </pic:pic>
                    </a:graphicData>
                  </a:graphic>
                </wp:inline>
              </w:drawing>
            </w:r>
          </w:p>
          <w:p w14:paraId="47F20D72" w14:textId="77777777" w:rsidR="001B5CA6" w:rsidRPr="001B5CA6" w:rsidRDefault="001B5CA6" w:rsidP="001B5CA6">
            <w:pPr>
              <w:spacing w:before="0" w:after="0" w:line="240" w:lineRule="auto"/>
              <w:jc w:val="center"/>
            </w:pPr>
          </w:p>
        </w:tc>
        <w:tc>
          <w:tcPr>
            <w:tcW w:w="6582" w:type="dxa"/>
          </w:tcPr>
          <w:p w14:paraId="2BFAB451" w14:textId="0F9850A3" w:rsidR="00925CD6" w:rsidRDefault="001B5CA6" w:rsidP="00DF5C5F">
            <w:pPr>
              <w:spacing w:before="0" w:after="0" w:line="240" w:lineRule="auto"/>
            </w:pPr>
            <w:r>
              <w:rPr>
                <w:sz w:val="18"/>
              </w:rPr>
              <w:t>Símbolo para materiais recicláveis. Separe as embalagens e elimine-as separadamente. Coloque o cartão no papel para reciclagem e a película no fluxo de reciclagem adequado.</w:t>
            </w:r>
          </w:p>
        </w:tc>
      </w:tr>
      <w:tr w:rsidR="001B5CA6" w14:paraId="2B874814" w14:textId="77777777" w:rsidTr="001B5CA6">
        <w:tc>
          <w:tcPr>
            <w:tcW w:w="2660" w:type="dxa"/>
          </w:tcPr>
          <w:p w14:paraId="5C869649" w14:textId="77777777" w:rsidR="001B5CA6" w:rsidRDefault="001B5CA6" w:rsidP="00DF5C5F">
            <w:pPr>
              <w:spacing w:before="0" w:after="0" w:line="240" w:lineRule="auto"/>
            </w:pPr>
            <w:r w:rsidRPr="001B5CA6">
              <w:rPr>
                <w:noProof/>
              </w:rPr>
              <w:drawing>
                <wp:inline distT="0" distB="0" distL="0" distR="0" wp14:anchorId="054D3835" wp14:editId="7E71FC80">
                  <wp:extent cx="535258" cy="365760"/>
                  <wp:effectExtent l="0" t="0" r="0" b="9525"/>
                  <wp:docPr id="63015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52304" name=""/>
                          <pic:cNvPicPr/>
                        </pic:nvPicPr>
                        <pic:blipFill>
                          <a:blip r:embed="rId32"/>
                          <a:stretch>
                            <a:fillRect/>
                          </a:stretch>
                        </pic:blipFill>
                        <pic:spPr>
                          <a:xfrm>
                            <a:off x="0" y="0"/>
                            <a:ext cx="571580" cy="390580"/>
                          </a:xfrm>
                          <a:prstGeom prst="rect">
                            <a:avLst/>
                          </a:prstGeom>
                        </pic:spPr>
                      </pic:pic>
                    </a:graphicData>
                  </a:graphic>
                </wp:inline>
              </w:drawing>
            </w:r>
          </w:p>
          <w:p w14:paraId="5DBAD406" w14:textId="672B5AF4" w:rsidR="001B5CA6" w:rsidRDefault="001B5CA6" w:rsidP="00DF5C5F">
            <w:pPr>
              <w:spacing w:before="0" w:after="0" w:line="240" w:lineRule="auto"/>
            </w:pPr>
          </w:p>
        </w:tc>
        <w:tc>
          <w:tcPr>
            <w:tcW w:w="6582" w:type="dxa"/>
          </w:tcPr>
          <w:p w14:paraId="6364C285" w14:textId="0E45ADC3" w:rsidR="001B5CA6" w:rsidRDefault="001B5CA6" w:rsidP="00DF5C5F">
            <w:pPr>
              <w:spacing w:before="0" w:after="0" w:line="240" w:lineRule="auto"/>
            </w:pPr>
            <w:r>
              <w:rPr>
                <w:sz w:val="18"/>
              </w:rPr>
              <w:t>Os produtos identificados com este símbolo cumprem todos os regulamentos aplicáveis da Comunidade Económica Europeia.</w:t>
            </w:r>
          </w:p>
        </w:tc>
      </w:tr>
      <w:tr w:rsidR="001B5CA6" w14:paraId="47058666" w14:textId="77777777" w:rsidTr="001B5CA6">
        <w:tc>
          <w:tcPr>
            <w:tcW w:w="2660" w:type="dxa"/>
          </w:tcPr>
          <w:p w14:paraId="60FC4F1D" w14:textId="77777777" w:rsidR="001B5CA6" w:rsidRDefault="001B5CA6" w:rsidP="00DF5C5F">
            <w:pPr>
              <w:spacing w:before="0" w:after="0" w:line="240" w:lineRule="auto"/>
            </w:pPr>
            <w:r w:rsidRPr="001B5CA6">
              <w:rPr>
                <w:noProof/>
              </w:rPr>
              <w:drawing>
                <wp:inline distT="0" distB="0" distL="0" distR="0" wp14:anchorId="7FAFCBA2" wp14:editId="1623FC3E">
                  <wp:extent cx="401618" cy="365760"/>
                  <wp:effectExtent l="0" t="0" r="0" b="9525"/>
                  <wp:docPr id="94482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363" name=""/>
                          <pic:cNvPicPr/>
                        </pic:nvPicPr>
                        <pic:blipFill>
                          <a:blip r:embed="rId33"/>
                          <a:stretch>
                            <a:fillRect/>
                          </a:stretch>
                        </pic:blipFill>
                        <pic:spPr>
                          <a:xfrm>
                            <a:off x="0" y="0"/>
                            <a:ext cx="533474" cy="485843"/>
                          </a:xfrm>
                          <a:prstGeom prst="rect">
                            <a:avLst/>
                          </a:prstGeom>
                        </pic:spPr>
                      </pic:pic>
                    </a:graphicData>
                  </a:graphic>
                </wp:inline>
              </w:drawing>
            </w:r>
          </w:p>
          <w:p w14:paraId="7FE4DFFC" w14:textId="1D5FCFB3" w:rsidR="001B5CA6" w:rsidRDefault="001B5CA6" w:rsidP="00DF5C5F">
            <w:pPr>
              <w:spacing w:before="0" w:after="0" w:line="240" w:lineRule="auto"/>
            </w:pPr>
          </w:p>
        </w:tc>
        <w:tc>
          <w:tcPr>
            <w:tcW w:w="6582" w:type="dxa"/>
          </w:tcPr>
          <w:p w14:paraId="0A71B3A5" w14:textId="128190F0" w:rsidR="001B5CA6" w:rsidRDefault="001B5CA6" w:rsidP="00DF5C5F">
            <w:pPr>
              <w:spacing w:before="0" w:after="0" w:line="240" w:lineRule="auto"/>
            </w:pPr>
            <w:r>
              <w:rPr>
                <w:sz w:val="18"/>
              </w:rPr>
              <w:t>Símbolo para produtos que só podem ser utilizados em espaços interiores.</w:t>
            </w:r>
          </w:p>
        </w:tc>
      </w:tr>
      <w:tr w:rsidR="001B5CA6" w14:paraId="0BF84A5C" w14:textId="77777777" w:rsidTr="001B5CA6">
        <w:tc>
          <w:tcPr>
            <w:tcW w:w="2660" w:type="dxa"/>
          </w:tcPr>
          <w:p w14:paraId="3A01DF81" w14:textId="25EF519A" w:rsidR="001B5CA6" w:rsidRDefault="001B5CA6" w:rsidP="00DF5C5F">
            <w:pPr>
              <w:spacing w:before="0" w:after="0" w:line="240" w:lineRule="auto"/>
            </w:pPr>
            <w:r w:rsidRPr="001B5CA6">
              <w:rPr>
                <w:noProof/>
              </w:rPr>
              <w:drawing>
                <wp:inline distT="0" distB="0" distL="0" distR="0" wp14:anchorId="691A5769" wp14:editId="32984883">
                  <wp:extent cx="388153" cy="365760"/>
                  <wp:effectExtent l="0" t="0" r="0" b="9525"/>
                  <wp:docPr id="212405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3913" name=""/>
                          <pic:cNvPicPr/>
                        </pic:nvPicPr>
                        <pic:blipFill>
                          <a:blip r:embed="rId34"/>
                          <a:stretch>
                            <a:fillRect/>
                          </a:stretch>
                        </pic:blipFill>
                        <pic:spPr>
                          <a:xfrm>
                            <a:off x="0" y="0"/>
                            <a:ext cx="495369" cy="466790"/>
                          </a:xfrm>
                          <a:prstGeom prst="rect">
                            <a:avLst/>
                          </a:prstGeom>
                        </pic:spPr>
                      </pic:pic>
                    </a:graphicData>
                  </a:graphic>
                </wp:inline>
              </w:drawing>
            </w:r>
          </w:p>
        </w:tc>
        <w:tc>
          <w:tcPr>
            <w:tcW w:w="6582" w:type="dxa"/>
          </w:tcPr>
          <w:p w14:paraId="0E5AC539" w14:textId="77777777" w:rsidR="001B5CA6" w:rsidRDefault="001B5CA6" w:rsidP="00DF5C5F">
            <w:pPr>
              <w:spacing w:before="0" w:after="0" w:line="240" w:lineRule="auto"/>
            </w:pPr>
            <w:r>
              <w:rPr>
                <w:sz w:val="18"/>
              </w:rPr>
              <w:t>A alimentação elétrica de 230 V/50 Hz tem classe de proteção II</w:t>
            </w:r>
          </w:p>
          <w:p w14:paraId="1436E5EC" w14:textId="77777777" w:rsidR="001B5CA6" w:rsidRDefault="001B5CA6" w:rsidP="00DF5C5F">
            <w:pPr>
              <w:spacing w:before="0" w:after="0" w:line="240" w:lineRule="auto"/>
            </w:pPr>
            <w:r>
              <w:rPr>
                <w:sz w:val="18"/>
              </w:rPr>
              <w:t>EUA: a alimentação elétrica de 120 V/60 Hz tem classe de proteção II</w:t>
            </w:r>
          </w:p>
          <w:p w14:paraId="74E839A4" w14:textId="47D40346" w:rsidR="001B5CA6" w:rsidRDefault="001B5CA6" w:rsidP="00DF5C5F">
            <w:pPr>
              <w:spacing w:before="0" w:after="0" w:line="240" w:lineRule="auto"/>
            </w:pPr>
          </w:p>
        </w:tc>
      </w:tr>
      <w:tr w:rsidR="001B5CA6" w14:paraId="15EDC867" w14:textId="77777777" w:rsidTr="001B5CA6">
        <w:tc>
          <w:tcPr>
            <w:tcW w:w="2660" w:type="dxa"/>
          </w:tcPr>
          <w:p w14:paraId="591270E4" w14:textId="19F05FB5" w:rsidR="001B5CA6" w:rsidRDefault="001B5CA6" w:rsidP="00DF5C5F">
            <w:pPr>
              <w:spacing w:before="0" w:after="0" w:line="240" w:lineRule="auto"/>
            </w:pPr>
            <w:r w:rsidRPr="001B5CA6">
              <w:rPr>
                <w:noProof/>
              </w:rPr>
              <w:drawing>
                <wp:inline distT="0" distB="0" distL="0" distR="0" wp14:anchorId="3594643E" wp14:editId="18D66EED">
                  <wp:extent cx="600159" cy="209579"/>
                  <wp:effectExtent l="0" t="0" r="9525" b="0"/>
                  <wp:docPr id="9343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3969" name=""/>
                          <pic:cNvPicPr/>
                        </pic:nvPicPr>
                        <pic:blipFill>
                          <a:blip r:embed="rId35"/>
                          <a:stretch>
                            <a:fillRect/>
                          </a:stretch>
                        </pic:blipFill>
                        <pic:spPr>
                          <a:xfrm>
                            <a:off x="0" y="0"/>
                            <a:ext cx="600159" cy="209579"/>
                          </a:xfrm>
                          <a:prstGeom prst="rect">
                            <a:avLst/>
                          </a:prstGeom>
                        </pic:spPr>
                      </pic:pic>
                    </a:graphicData>
                  </a:graphic>
                </wp:inline>
              </w:drawing>
            </w:r>
          </w:p>
        </w:tc>
        <w:tc>
          <w:tcPr>
            <w:tcW w:w="6582" w:type="dxa"/>
          </w:tcPr>
          <w:p w14:paraId="0C0B5BFB" w14:textId="77777777" w:rsidR="001B5CA6" w:rsidRDefault="001B5CA6" w:rsidP="00DF5C5F">
            <w:pPr>
              <w:spacing w:before="0" w:after="0" w:line="240" w:lineRule="auto"/>
            </w:pPr>
            <w:r>
              <w:rPr>
                <w:sz w:val="18"/>
              </w:rPr>
              <w:t>Símbolo de corrente contínua (CC)</w:t>
            </w:r>
          </w:p>
          <w:p w14:paraId="3381CEF8" w14:textId="783F5EC8" w:rsidR="001B5CA6" w:rsidRDefault="001B5CA6" w:rsidP="00DF5C5F">
            <w:pPr>
              <w:spacing w:before="0" w:after="0" w:line="240" w:lineRule="auto"/>
            </w:pPr>
          </w:p>
        </w:tc>
      </w:tr>
      <w:tr w:rsidR="001B5CA6" w14:paraId="6650E5D2" w14:textId="77777777" w:rsidTr="001B5CA6">
        <w:tc>
          <w:tcPr>
            <w:tcW w:w="2660" w:type="dxa"/>
          </w:tcPr>
          <w:p w14:paraId="5E2DD5C2" w14:textId="687D175E" w:rsidR="001B5CA6" w:rsidRDefault="001B5CA6" w:rsidP="00DF5C5F">
            <w:pPr>
              <w:spacing w:before="0" w:after="0" w:line="240" w:lineRule="auto"/>
            </w:pPr>
            <w:r w:rsidRPr="001B5CA6">
              <w:rPr>
                <w:noProof/>
              </w:rPr>
              <w:drawing>
                <wp:inline distT="0" distB="0" distL="0" distR="0" wp14:anchorId="21F64E36" wp14:editId="01233806">
                  <wp:extent cx="562053" cy="161948"/>
                  <wp:effectExtent l="0" t="0" r="0" b="9525"/>
                  <wp:docPr id="39979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94410" name=""/>
                          <pic:cNvPicPr/>
                        </pic:nvPicPr>
                        <pic:blipFill>
                          <a:blip r:embed="rId36"/>
                          <a:stretch>
                            <a:fillRect/>
                          </a:stretch>
                        </pic:blipFill>
                        <pic:spPr>
                          <a:xfrm>
                            <a:off x="0" y="0"/>
                            <a:ext cx="562053" cy="161948"/>
                          </a:xfrm>
                          <a:prstGeom prst="rect">
                            <a:avLst/>
                          </a:prstGeom>
                        </pic:spPr>
                      </pic:pic>
                    </a:graphicData>
                  </a:graphic>
                </wp:inline>
              </w:drawing>
            </w:r>
          </w:p>
        </w:tc>
        <w:tc>
          <w:tcPr>
            <w:tcW w:w="6582" w:type="dxa"/>
          </w:tcPr>
          <w:p w14:paraId="2ED9F9EA" w14:textId="77777777" w:rsidR="001B5CA6" w:rsidRDefault="001B5CA6" w:rsidP="00DF5C5F">
            <w:pPr>
              <w:spacing w:before="0" w:after="0" w:line="240" w:lineRule="auto"/>
            </w:pPr>
            <w:r>
              <w:rPr>
                <w:sz w:val="18"/>
              </w:rPr>
              <w:t>Símbolo de corrente alternada (CA)</w:t>
            </w:r>
          </w:p>
          <w:p w14:paraId="1F6E521D" w14:textId="1978A47F" w:rsidR="001B5CA6" w:rsidRDefault="001B5CA6" w:rsidP="00DF5C5F">
            <w:pPr>
              <w:spacing w:before="0" w:after="0" w:line="240" w:lineRule="auto"/>
            </w:pPr>
          </w:p>
        </w:tc>
      </w:tr>
    </w:tbl>
    <w:p w14:paraId="58600B29" w14:textId="265BE759" w:rsidR="00DF5C5F" w:rsidRDefault="00DF5C5F" w:rsidP="00DF5C5F">
      <w:pPr>
        <w:keepLines/>
        <w:spacing w:before="0" w:after="0"/>
      </w:pPr>
      <w:r w:rsidRPr="00DF5C5F">
        <w:rPr>
          <w:lang w:val="pt-PT"/>
        </w:rPr>
        <w:t>Numa bicicleta elétrica, o nível de pressão sonora de emissão ponderado A junto aos ouvidos do condutor é inferior a 70 dB(A).</w:t>
      </w:r>
      <w:r w:rsidR="003633E2">
        <w:rPr>
          <w:lang w:val="pt-PT"/>
        </w:rPr>
        <w:t xml:space="preserve"> </w:t>
      </w:r>
      <w:r w:rsidRPr="00DF5C5F">
        <w:rPr>
          <w:lang w:val="pt-PT"/>
        </w:rPr>
      </w:r>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296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22C2"/>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37</Pages>
  <Words>10239</Words>
  <Characters>58364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do Utilizador da Bicicleta</dc:title>
  <dc:subject>Manual da bicicleta traduzido para português europeu</dc:subject>
  <dc:creator>Harry Tatham</dc:creator>
  <cp:keywords/>
  <dc:description/>
  <cp:lastModifiedBy>Harry Tatham</cp:lastModifiedBy>
  <cp:revision>5</cp:revision>
  <dcterms:created xsi:type="dcterms:W3CDTF">2026-02-25T11:01:00Z</dcterms:created>
  <dcterms:modified xsi:type="dcterms:W3CDTF">2026-10-29T09:39:00Z</dcterms:modified>
  <dc:language>pt-PT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